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1695/QĐ-UBND năm 2024 phê duyệt Quy trình nội bộ giải quyết thủ tục hành chính lĩnh vực Điện lực thuộc thẩm quyền giải quyết của Sở Công Thương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1695/QĐ-UBND</w:t>
      </w:r>
    </w:p>
    <w:p>
      <w:r>
        <w:t>Cao Bằng, ngày 06 tháng 12 năm 2024</w:t>
      </w:r>
    </w:p>
    <w:p>
      <w:r>
        <w:t>QUYẾT ĐỊNH</w:t>
      </w:r>
    </w:p>
    <w:p>
      <w:r>
        <w:t>VỀ VIỆC PHÊ DUYỆT QUY TRÌNH NỘI BỘ GIẢI QUYẾT THỦ TỤC HÀNH CHÍNH LĨNH VỰC ĐIỆN LỰC THUỘC THẨM QUYỀN GIẢI QUYẾT CỦA SỞ CÔNG THƯƠNG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1650/QĐ-UBND ngày 02 tháng 12 năm 2024 của Chủ tịch Ủy ban nhân dân tỉnh Cao Bằng về việc công bố Danh mục thủ tục hành chính mới ban hành trong lĩnh vực điện lực thuộc thẩm quyền giải quyết của Sở Công Thương tỉnh Cao Bằng;</w:t>
      </w:r>
    </w:p>
    <w:p>
      <w:r>
        <w:t>Theo đề nghị của Giám đốc Sở Công Thương tại Tờ trình số 2509/TTr-SCT ngày 03 tháng 12 năm 2024.</w:t>
      </w:r>
    </w:p>
    <w:p>
      <w:r>
        <w:t>QUYẾT ĐỊNH:</w:t>
      </w:r>
    </w:p>
    <w:p>
      <w:r>
        <w:t>Điều 1.  Phê duyệt kèm theo Quyết định này 03 Quy trình nội bộ giải quyết thủ tục hành chính lĩnh vực điện lực thuộc thẩm quyền giải quyết của Sở Công Thương tỉnh Cao Bằng  (chi tiết tại Phụ lục kèm theo</w:t>
      </w:r>
    </w:p>
    <w:p>
      <w:r>
        <w:t>Điều 2.  Giao Sở Công Thương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w:t>
      </w:r>
    </w:p>
    <w:p>
      <w:r>
        <w:t>Điều 4.  Chánh Văn phòng Ủy ban nhân dân tỉnh; Giám đốc Sở Công Thương; Thủ trưởng các sở, ban, ngành; Giám đốc Trung tâm Phục vụ hành chính công; Chủ tịch Ủy ban nhân dân các huyện, thành phố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LĨNH VỰC ĐIỆN LỰC THUỘC THẨM QUYỀN GIẢI QUYẾT CỦA SỞ CÔNG THƯƠNG TỈNH CAO BẰNG</w:t>
      </w:r>
    </w:p>
    <w:p>
      <w:r>
        <w:t>(Kèm theo Quyết định số: 1695/QD-UBND ngày 06 tháng 12 năm 2024 của Chủ tịch ủy ban nhân dân tỉnh Cao Bằng)</w:t>
      </w:r>
    </w:p>
    <w:p>
      <w:r>
        <w:t>Quy trình số: 01</w:t>
      </w:r>
    </w:p>
    <w:p>
      <w:r>
        <w:t>1. Quy trình giải quyết thủ tục hành chính: Cấp giấy chứng nhận đăng ký phát triển điện mặt trời mái nhà tự sản xuất, tự tiêu thụ có đấu nối với hệ thống điện quốc gia (1.013004).</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Năng lượng</w:t>
      </w:r>
    </w:p>
    <w:p>
      <w:r>
        <w:t>Công chức Một cửa Sở Công Thương tại Trung tâm Phục vụ hành chính công</w:t>
      </w:r>
    </w:p>
    <w:p>
      <w:r>
        <w:t>0,25 ngày</w:t>
      </w:r>
    </w:p>
    <w:p>
      <w:r>
        <w:t>Bước 2</w:t>
      </w:r>
    </w:p>
    <w:p>
      <w:r>
        <w:t>Phân công Công chức xử lý hồ sơ</w:t>
      </w:r>
    </w:p>
    <w:p>
      <w:r>
        <w:t>Trưởng phòng Quản lý Năng lượng, Sở Công Thương</w:t>
      </w:r>
    </w:p>
    <w:p>
      <w:r>
        <w:t>0,5 ngày</w:t>
      </w:r>
    </w:p>
    <w:p>
      <w:r>
        <w:t>Bước 3</w:t>
      </w:r>
    </w:p>
    <w:p>
      <w:r>
        <w:t>- Công chức xem xét, xử lý hồ sơ:</w:t>
      </w:r>
    </w:p>
    <w:p>
      <w:r>
        <w:t>+ Trường hợp hồ sơ không đầy đủ theo quy định, ra văn bản thông báo trả toàn bộ hồ sơ và nêu rõ lý do.</w:t>
      </w:r>
    </w:p>
    <w:p>
      <w:r>
        <w:t>+ Trường hợp hồ sơ có đầy đủ theo quy định gửi hồ sơ đến đơn vị điện lực tại địa phương để lấy ý kiến. Dự thảo văn bản thông báo sau khi lấy ý kiến trình lãnh đạo phòng.</w:t>
      </w:r>
    </w:p>
    <w:p>
      <w:r>
        <w:t>Công chức phòng Quản lý Năng lượng, Sở Công Thương</w:t>
      </w:r>
    </w:p>
    <w:p>
      <w:r>
        <w:t>7,5 ngày</w:t>
      </w:r>
    </w:p>
    <w:p>
      <w:r>
        <w:t>Bước 4</w:t>
      </w:r>
    </w:p>
    <w:p>
      <w:r>
        <w:t>Xem xét dự thảo văn bản thông báo và trình Lãnh đạo Sở</w:t>
      </w:r>
    </w:p>
    <w:p>
      <w:r>
        <w:t>Trưởng phòng Quản lý Năng lượng, Sở Công Thương</w:t>
      </w:r>
    </w:p>
    <w:p>
      <w:r>
        <w:t>01 ngày</w:t>
      </w:r>
    </w:p>
    <w:p>
      <w:r>
        <w:t>Bước 5</w:t>
      </w:r>
    </w:p>
    <w:p>
      <w:r>
        <w:t>Xem xét và duyệt, ký cấp giấy chứng nhận hoặc ra thông báo không cấp giấy chứng nhận.</w:t>
      </w:r>
    </w:p>
    <w:p>
      <w:r>
        <w:t>Lãnh đạo Sở Công Thương</w:t>
      </w:r>
    </w:p>
    <w:p>
      <w:r>
        <w:t>0,5 ngày</w:t>
      </w:r>
    </w:p>
    <w:p>
      <w:r>
        <w:t>Bước 6</w:t>
      </w:r>
    </w:p>
    <w:p>
      <w:r>
        <w:t>Đóng dấu, chuyển Công văn trả lời đến Trung tâm PVHCC tỉnh</w:t>
      </w:r>
    </w:p>
    <w:p>
      <w:r>
        <w:t>Văn thư Sở Công Thương</w:t>
      </w:r>
    </w:p>
    <w:p>
      <w:r>
        <w:t>0,25 ngày</w:t>
      </w:r>
    </w:p>
    <w:p>
      <w:r>
        <w:t>Bước 7</w:t>
      </w:r>
    </w:p>
    <w:p>
      <w:r>
        <w:t>Bộ phận tiếp nhận hồ sơ của Sở Công Thương tại Trung tâm PVHCC trả kết quả cho tổ chức, cá nhân theo quy định.</w:t>
      </w:r>
    </w:p>
    <w:p>
      <w:r>
        <w:t>Công chức Một cửa Sở Công Thương</w:t>
      </w:r>
    </w:p>
    <w:p>
      <w:r>
        <w:t>Không tính thời gian</w:t>
      </w:r>
    </w:p>
    <w:p>
      <w:r>
        <w:t>Tổng thời gian thực hiện thủ tục hành chính:</w:t>
      </w:r>
    </w:p>
    <w:p>
      <w:r>
        <w:t>10 ngày làm   việc</w:t>
      </w:r>
    </w:p>
    <w:p>
      <w:r>
        <w:t>Quy trình số: 02</w:t>
      </w:r>
    </w:p>
    <w:p>
      <w:r>
        <w:t>2. Quy trình giải quyết thủ tục hành chính: Điều chỉnh, bổ sung giấy chứng nhận đăng ký phát triển điện mặt trời mái nhà tự sản xuất, tự tiêu thụ có đấu nối với hệ thống điện quốc gia (1.013005).</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Năng lượng</w:t>
      </w:r>
    </w:p>
    <w:p>
      <w:r>
        <w:t>Công chức Một cửa Sở Công Thương tại Trung tâm Phục vụ hành chính công</w:t>
      </w:r>
    </w:p>
    <w:p>
      <w:r>
        <w:t>0,25 ngày</w:t>
      </w:r>
    </w:p>
    <w:p>
      <w:r>
        <w:t>Bước 2</w:t>
      </w:r>
    </w:p>
    <w:p>
      <w:r>
        <w:t>Phân công Công chức xử lý hồ sơ</w:t>
      </w:r>
    </w:p>
    <w:p>
      <w:r>
        <w:t>Trưởng phòng Quản lý Năng lượng, Sở Công Thương</w:t>
      </w:r>
    </w:p>
    <w:p>
      <w:r>
        <w:t>0,5 ngày</w:t>
      </w:r>
    </w:p>
    <w:p>
      <w:r>
        <w:t>Bước 3</w:t>
      </w:r>
    </w:p>
    <w:p>
      <w:r>
        <w:t>- Công chức xem xét, xử lý hồ sơ:</w:t>
      </w:r>
    </w:p>
    <w:p>
      <w:r>
        <w:t>+ Trường hợp hồ sơ không đầy đủ theo quy định, ra văn bản thông báo trả toàn bộ hồ sơ và nêu rõ lý do.</w:t>
      </w:r>
    </w:p>
    <w:p>
      <w:r>
        <w:t>+ Trường hợp hồ sơ có đầy đủ theo quy định gửi hồ sơ đến đơn vị điện lực tại địa phương để lấy ý kiến. Dự thảo văn bản thông báo sau khi lấy ý kiến trình lãnh đạo phòng.</w:t>
      </w:r>
    </w:p>
    <w:p>
      <w:r>
        <w:t>Công chức phòng Quản lý Năng lượng, Sở Công Thương</w:t>
      </w:r>
    </w:p>
    <w:p>
      <w:r>
        <w:t>7,5 ngày</w:t>
      </w:r>
    </w:p>
    <w:p>
      <w:r>
        <w:t>Bước 4</w:t>
      </w:r>
    </w:p>
    <w:p>
      <w:r>
        <w:t>Xem xét dự thảo văn bản thông báo và trình Lãnh đạo Sở</w:t>
      </w:r>
    </w:p>
    <w:p>
      <w:r>
        <w:t>Trưởng phòng Quản lý Năng lượng, Sở Công Thương</w:t>
      </w:r>
    </w:p>
    <w:p>
      <w:r>
        <w:t>01 ngày</w:t>
      </w:r>
    </w:p>
    <w:p>
      <w:r>
        <w:t>Bước 5</w:t>
      </w:r>
    </w:p>
    <w:p>
      <w:r>
        <w:t>Xem xét và duyệt, ký cấp giấy chứng nhận hoặc ra thông báo không cấp giấy chứng nhận.</w:t>
      </w:r>
    </w:p>
    <w:p>
      <w:r>
        <w:t>Lãnh đạo Sở Công Thương</w:t>
      </w:r>
    </w:p>
    <w:p>
      <w:r>
        <w:t>0,5 ngày</w:t>
      </w:r>
    </w:p>
    <w:p>
      <w:r>
        <w:t>Bước 6</w:t>
      </w:r>
    </w:p>
    <w:p>
      <w:r>
        <w:t>Đóng dấu, chuyển Công văn trả lời đến Trung tâm PVHCC tỉnh</w:t>
      </w:r>
    </w:p>
    <w:p>
      <w:r>
        <w:t>Văn thư Sở Công Thương</w:t>
      </w:r>
    </w:p>
    <w:p>
      <w:r>
        <w:t>0,25 ngày</w:t>
      </w:r>
    </w:p>
    <w:p>
      <w:r>
        <w:t>Bước 7</w:t>
      </w:r>
    </w:p>
    <w:p>
      <w:r>
        <w:t>Bộ phận tiếp nhận hồ sơ của Sở Công Thương tại Trung tâm PVHCC trả kết quả cho tổ chức, cá nhân theo quy định.</w:t>
      </w:r>
    </w:p>
    <w:p>
      <w:r>
        <w:t>Công chức Một cửa Sở Công Thương</w:t>
      </w:r>
    </w:p>
    <w:p>
      <w:r>
        <w:t>Không tính thời gian</w:t>
      </w:r>
    </w:p>
    <w:p>
      <w:r>
        <w:t>Tổng thời gian thực hiện thủ tục hành chính:</w:t>
      </w:r>
    </w:p>
    <w:p>
      <w:r>
        <w:t>10 ngày làm việc</w:t>
      </w:r>
    </w:p>
    <w:p>
      <w:r>
        <w:t>Quy trình số: 03</w:t>
      </w:r>
    </w:p>
    <w:p>
      <w:r>
        <w:t>3. Quy trình giải quyết thủ tục hành chính: Thông báo phát triển điện mặt trời mái nhà tự sản xuất, tự tiêu thụ có đấu nối với hệ thống điện quốc gia (2.002676).</w:t>
      </w:r>
    </w:p>
    <w:p>
      <w:r>
        <w:t>Thứ tự công việc</w:t>
      </w:r>
    </w:p>
    <w:p>
      <w:r>
        <w:t>Nội dung công việc</w:t>
      </w:r>
    </w:p>
    <w:p>
      <w:r>
        <w:t>Trách nhiệm thực hiện</w:t>
      </w:r>
    </w:p>
    <w:p>
      <w:r>
        <w:t>Thời gian thực hiện</w:t>
      </w:r>
    </w:p>
    <w:p>
      <w:r>
        <w:t>Bước 1</w:t>
      </w:r>
    </w:p>
    <w:p>
      <w:r>
        <w:t>Tiếp nhận hồ sơ theo quy định và cập nhật hồ sơ điện tử; chuyển hồ sơ đến Phòng Quản lý Năng lượng</w:t>
      </w:r>
    </w:p>
    <w:p>
      <w:r>
        <w:t>Công chức Một cửa Sở Công Thương tại Trung tâm Phục vụ hành chính công</w:t>
      </w:r>
    </w:p>
    <w:p>
      <w:r>
        <w:t>Không tính thời gian</w:t>
      </w:r>
    </w:p>
    <w:p>
      <w:r>
        <w:t>Bước 2</w:t>
      </w:r>
    </w:p>
    <w:p>
      <w:r>
        <w:t>Công chức phòng chuyên môn tiếp nhận hồ sơ thông báo phát triển điện mặt trời mái nhà tự sản xuất, tự tiêu thụ có đấu nối với hệ thống điện quốc gia, xác nhận đã tiếp nhận hồ sơ TTHC trên phần mềm một cửa điện tử.</w:t>
      </w:r>
    </w:p>
    <w:p>
      <w:r>
        <w:t>Công chức phòng Quản lý Năng lượng, Sở Công Thương</w:t>
      </w:r>
    </w:p>
    <w:p>
      <w:r>
        <w:t>Không tính thời gian</w:t>
      </w:r>
    </w:p>
    <w:p>
      <w:r>
        <w:t>Bước 3</w:t>
      </w:r>
    </w:p>
    <w:p>
      <w:r>
        <w:t>Bộ phận tiếp nhận hồ sơ của Sở Công Thương tại Trung tâm PVHCC thông báo đã tiếp nhận hồ sơ cho tổ chức, cá nhân theo quy định.</w:t>
      </w:r>
    </w:p>
    <w:p>
      <w:r>
        <w:t>Công chức Một cửa Sở Công Thương</w:t>
      </w:r>
    </w:p>
    <w:p>
      <w:r>
        <w:t>Không tính thời gian</w:t>
      </w:r>
    </w:p>
    <w:p>
      <w:r>
        <w:t>Tổng thời gian thực hiện thủ tục hành chính:</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