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1685/QĐ-NHNN năm 2024 đính chính Thông tư 30/2024/TT-NHNN sửa đổi Thông tư quy định về hồ sơ, thủ tục chấp thuận những thay đổi và mạng lưới hoạt động của tổ chức tín dụng phi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1685/QĐ-NHNN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1685/QĐ-NHNN</w:t>
      </w:r>
    </w:p>
    <w:p>
      <w:r>
        <w:t>Hà Nội, ngày 08 tháng 8 năm 2024</w:t>
      </w:r>
    </w:p>
    <w:p>
      <w:r>
        <w:t>QUYẾT ĐỊNH</w:t>
      </w:r>
    </w:p>
    <w:p>
      <w:r>
        <w:t>VỀ VIỆC ĐÍNH CHÍNH THÔNG TƯ SỐ 30/2024/TT-NHNN NGÀY 30 THÁNG 6 NĂM 2024 CỦA THỐNG ĐỐC NGÂN HÀNG NHÀ NƯỚC VIỆT NAM SỬA ĐỔI, BỔ SUNG MỘT SỐ ĐIỀU CỦA CÁC THÔNG TƯ QUY ĐỊNH VỀ HỒ SƠ, THỦ TỤC CHẤP THUẬN NHỮNG THAY ĐỔI VÀ MẠNG LƯỚI HOẠT ĐỘNG CỦA TỔ CHỨC TÍN DỤNG PHI NGÂN HÀNG</w:t>
      </w:r>
    </w:p>
    <w:p>
      <w:r>
        <w:t>THỐNG ĐỐC NGÂN HÀNG NHÀ NƯỚC</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quy định chi tiết một số điều và biện pháp thi hành Luật Ban hành văn bản quy phạm pháp luật (Nghị định số 34/2016/NĐ-CP); Nghị định số 154/2020/NĐ-CP ngày 31 tháng 12 năm 2020 sửa đổi, bổ sung một số điều của Nghị định số 34/2016/NĐ-CP và Nghị định số 59/2024/NĐ-CP ngày 25 tháng 5 năm 2024 sửa đổi, bổ sung một số điều của Nghị định số 34/2016/NĐ-CP;</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QUYẾT ĐỊNH:</w:t>
      </w:r>
    </w:p>
    <w:p>
      <w:r>
        <w:t>Điều 1.  Đính chính lỗi kỹ thuật tại Thông tư số 30/2024/TT-NHNN ngày 30 tháng 6 năm 2024 của Thống đốc Ngân hàng Nhà nước Việt Nam sửa đổi, bổ sung một số điều của các Thông tư quy định về hồ sơ, thủ tục chấp thuận những thay đổi và mạng lưới hoạt động của tổ chức tín dụng phi ngân hàng như sau:</w:t>
      </w:r>
    </w:p>
    <w:p>
      <w:r>
        <w:t>Tại khoản 10 Điều 2 (sửa đổi, bổ sung điểm e khoản 2 Điều 9 Thông tư số 25/2017/TT-NHNN), đính chính đoạn “bên mua, nhận chuyển nhượng (trừ trường hợp bên mua, nhận chuyển nhượng là tổ chức Việt Nam)” thành đoạn “tổ chức dự kiến là cổ đông lớn (trừ tổ chức Việt Nam)”.</w:t>
      </w:r>
    </w:p>
    <w:p>
      <w:r>
        <w:t>Điều 2.  Quyết định này có hiệu lực kể từ ngày ký.</w:t>
      </w:r>
    </w:p>
    <w:p>
      <w:r>
        <w:t>Điều 3.  Chánh Văn phòng, Chánh Thanh tra, giám sát ngân hàng, Thủ trưởng các đơn vị thuộc Ngân hàng Nhà nước Việt Nam, tổ chức tín dụng phi ngân hàng chịu trách nhiệm thi hành Quyết định này./.</w:t>
      </w:r>
    </w:p>
    <w:p>
      <w:r>
        <w:t>TL. THỐNG ĐỐC</w:t>
      </w:r>
    </w:p>
    <w:p>
      <w:r>
        <w:t>Q. CHÁNH THANH TRA, GIÁM SÁT NGÂN HÀNG</w:t>
      </w:r>
    </w:p>
    <w:p>
      <w:r>
        <w:t>Nguyễn Tuấn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