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1677/QĐ-UBND năm 2024 phê duyệt đơn giá dịch vụ đưa người lao động đi làm việc ở nước ngoài theo hợp đồng (kinh phí hỗ trợ đào tạo Tiếng Nhật cho người lao động huyện nghèo đi làm việc ở nước ngoài theo hợp đồng) do tỉnh Lạng Sơn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1677/QĐ-UBND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27/09/2024</w:t>
            </w:r>
          </w:p>
        </w:tc>
      </w:tr>
      <w:tr>
        <w:tc>
          <w:tcPr>
            <w:tcW w:type="dxa" w:w="4320"/>
          </w:tcPr>
          <w:p>
            <w:r>
              <w:t>Ngày hiệu lực</w:t>
            </w:r>
          </w:p>
        </w:tc>
        <w:tc>
          <w:tcPr>
            <w:tcW w:type="dxa" w:w="4320"/>
          </w:tcPr>
          <w:p>
            <w:r>
              <w:t>27/09/2024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1677/QĐ-UBND</w:t>
      </w:r>
    </w:p>
    <w:p>
      <w:r>
        <w:t>Lạng Sơn, ngày 27 tháng 9 năm 2024</w:t>
      </w:r>
    </w:p>
    <w:p>
      <w:r>
        <w:t>QUYẾT ĐỊNH</w:t>
      </w:r>
    </w:p>
    <w:p>
      <w:r>
        <w:t>VỀ VIỆC PHÊ DUYỆT ĐƠN GIÁ DỊCH VỤ ĐƯA NGƯỜI LAO ĐỘNG ĐI LÀM VIỆC Ở NƯỚC NGOÀI THEO HỢP ĐỒNG (KINH PHÍ HỖ TRỢ ĐÀO TẠO TIẾNG NHẬT CHO NGƯỜI LAO ĐỘNG HUYỆN NGHÈO ĐI LÀM VIỆC Ở NƯỚC NGOÀI THEO HỢP ĐỒNG)</w:t>
      </w:r>
    </w:p>
    <w:p>
      <w:r>
        <w:t>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Giá ngày 19/6/2023;</w:t>
      </w:r>
    </w:p>
    <w:p>
      <w:r>
        <w:t>Căn cứ Nghị định số 32/2019/NĐ-CP ngày 10/4/2019 của Chính phủ quy định giao nhiệm vụ, đặt hàng hoặc đấu thầu cung cấp sản phẩm, dịch vụ công sử dụng ngân sách nhà nước từ nguồn kinh phí chi thường xuyên;</w:t>
      </w:r>
    </w:p>
    <w:p>
      <w:r>
        <w:t>Căn cứ Nghị định số 27/2022/NĐ-CP ngày 19/4/2022 của Chính phủ quy   định cơ chế quản lý, tổ chức thực hiện các chương trình mục tiêu quốc gia;</w:t>
      </w:r>
    </w:p>
    <w:p>
      <w:r>
        <w:t>Căn cứ Nghị định số 85/2024/NĐ-CP ngày 10/7/2024 của Chính phủ quy   định chi tiết một số điều của Luật Giá;</w:t>
      </w:r>
    </w:p>
    <w:p>
      <w:r>
        <w:t>Căn cứ Thông tư số 45/2024/TT-BTC ngày 01/7/2024 của Bộ trưởng Bộ   Tài chính ban hành phương pháp định giá chung với hàng hóa, dịch vụ do Nhà   nước định giá;</w:t>
      </w:r>
    </w:p>
    <w:p>
      <w:r>
        <w:t>Căn cứ Thông tư số 55/2023/TT-BTC ngày 15/8/2023 của Bộ trưởng Bộ Tài chính quy định quản lý, sử dụng và quyết toán kinh phí sự nghiệp từ nguồn ngân sách nhà nước thực hiện các chương trình mục tiêu quốc gia giai đoạn   2021 - 2025;</w:t>
      </w:r>
    </w:p>
    <w:p>
      <w:r>
        <w:t>Theo đề nghị của Giám đốc Sở Lao động - Thương binh và Xã hội tại Tờ   trình số 158/TTr-SLĐTBXH ngày 23/9/2024.</w:t>
      </w:r>
    </w:p>
    <w:p>
      <w:r>
        <w:t>QUYẾT ĐỊNH:</w:t>
      </w:r>
    </w:p>
    <w:p>
      <w:r>
        <w:t>Điều 1.  Phê duyệt đơn giá dịch vụ đưa người lao động đi làm việc ở nước ngoài theo hợp đồng (kinh phí hỗ trợ đào tạo Tiếng Nhật cho người lao động huyện nghèo đi làm việc ở nước ngoài theo hợp đồng) tại Phụ lục kèm theo Quyết định này.</w:t>
      </w:r>
    </w:p>
    <w:p>
      <w:r>
        <w:t>Điều 2.  Tổ chức thực hiện:</w:t>
      </w:r>
    </w:p>
    <w:p>
      <w:r>
        <w:t>1. Sở Lao động - Thương binh và Xã hội có trách nhiệm tổ chức thực hiện việc giao nhiệm vụ, đặt hàng cung cấp sản phẩm, dịch vụ công sử dụng ngân sách nhà nước theo quy định tại Nghị định số 32/2019/NĐ-CP ngày 10/4/2019 của Chính phủ và theo đơn giá quy định tại Điều 1 Quyết định này.</w:t>
      </w:r>
    </w:p>
    <w:p>
      <w:r>
        <w:t>2. Đơn giá quy định tại Điều 1 Quyết định này là căn cứ để Sở Tài chính cấp kinh phí và quyết toán kinh phí cho đơn vị thực hiện dịch vụ công sử dụng ngân sách nhà nước theo quy định tại Nghị định số 32/2019/NĐ-CP ngày 10/4/2019 của Chính phủ.</w:t>
      </w:r>
    </w:p>
    <w:p>
      <w:r>
        <w:t>Điều 3.  Quyết định này có hiệu lực thi hành kể từ ngày ký.</w:t>
      </w:r>
    </w:p>
    <w:p>
      <w:r>
        <w:t>Điều 4.  Chánh Văn phòng UBND tỉnh, Giám đốc các Sở: Tài chính, Lao động - Thương binh và Xã hội; Chủ tịch UBND các huyện, thành phố và Thủ trưởng các cơ quan, đơn vị liên quan chịu trách nhiệm thi hành Quyết định này./.</w:t>
      </w:r>
    </w:p>
    <w:p>
      <w:r>
        <w:t>Nơi nhận:</w:t>
      </w:r>
    </w:p>
    <w:p>
      <w:r>
        <w:t>- Như Điều 4 (t/h);</w:t>
      </w:r>
    </w:p>
    <w:p>
      <w:r>
        <w:t>- Thường trực HĐND tỉnh (b/c);</w:t>
      </w:r>
    </w:p>
    <w:p>
      <w:r>
        <w:t>- Chủ tịch, các Phó Chủ tịch UBND tỉnh;</w:t>
      </w:r>
    </w:p>
    <w:p>
      <w:r>
        <w:t>- Các Ban: KTNS, VHXH của HĐND tỉnh;</w:t>
      </w:r>
    </w:p>
    <w:p>
      <w:r>
        <w:t>- PCVP UBND tỉnh, các Phòng: TH, KGVX, KT, TTTT;</w:t>
      </w:r>
    </w:p>
    <w:p>
      <w:r>
        <w:t>- Lưu: VT, KGVX(NCD).</w:t>
      </w:r>
    </w:p>
    <w:p>
      <w:r>
        <w:t>TM. ỦY BAN NHÂN DÂN</w:t>
      </w:r>
    </w:p>
    <w:p>
      <w:r>
        <w:t>KT. CHỦ TỊCH</w:t>
      </w:r>
    </w:p>
    <w:p>
      <w:r>
        <w:t>PHÓ CHỦ TỊCH</w:t>
      </w:r>
    </w:p>
    <w:p>
      <w:r>
        <w:t>Dương Xuân Huyên</w:t>
      </w:r>
    </w:p>
    <w:p>
      <w:r>
        <w:t>PHỤ LỤC</w:t>
      </w:r>
    </w:p>
    <w:p>
      <w:r>
        <w:t>ĐƠN GIÁ ĐÀO TẠO TIẾNG NHẬT CHO NGƯỜI LAO ĐỘNG HUYỆN NGHÈO ĐI LÀM VIỆC Ở NƯỚC NGOÀI THEO HỢP ĐỒNG</w:t>
      </w:r>
    </w:p>
    <w:p>
      <w:r>
        <w:t>(Kèm theo Quyết định số: 1677/QĐ-UBND ngày 25/9/2024 của UBND tỉnh Lạng Sơn)</w:t>
      </w:r>
    </w:p>
    <w:p>
      <w:r>
        <w:t>STT</w:t>
      </w:r>
    </w:p>
    <w:p>
      <w:r>
        <w:t>Đơn giá đào tạo Tiếng Nhật cho người lao động có nhu cầu đi làm việc có thời hạn ở nước ngoài   theo đối tượng hỗ trợ</w:t>
      </w:r>
    </w:p>
    <w:p>
      <w:r>
        <w:t>Đơn vị tính</w:t>
      </w:r>
    </w:p>
    <w:p>
      <w:r>
        <w:t>Đơn giá/ Mức hỗ trợ</w:t>
      </w:r>
    </w:p>
    <w:p>
      <w:r>
        <w:t>1</w:t>
      </w:r>
    </w:p>
    <w:p>
      <w:r>
        <w:t>Người lao động thuộc hộ nghèo, người lao động là người dân tộc thiểu số trên địa bàn huyện nghèo</w:t>
      </w:r>
    </w:p>
    <w:p>
      <w:r>
        <w:t>đồng/người/ khóa học</w:t>
      </w:r>
    </w:p>
    <w:p>
      <w:r>
        <w:t>3.500.000</w:t>
      </w:r>
    </w:p>
    <w:p>
      <w:r>
        <w:t>2</w:t>
      </w:r>
    </w:p>
    <w:p>
      <w:r>
        <w:t>Người lao động thuộc hộ cận nghèo, hộ mới thoát nghèo trên địa bàn huyện nghèo</w:t>
      </w:r>
    </w:p>
    <w:p>
      <w:r>
        <w:t>đồng/người/ khóa học</w:t>
      </w:r>
    </w:p>
    <w:p>
      <w:r>
        <w:t>2.450.000</w:t>
      </w:r>
    </w:p>
    <w:p>
      <w:r>
        <w:t>3</w:t>
      </w:r>
    </w:p>
    <w:p>
      <w:r>
        <w:t>Người lao động khác đang sinh sống trên địa bàn huyện nghèo</w:t>
      </w:r>
    </w:p>
    <w:p>
      <w:r>
        <w:t>đồng/người/ khóa học</w:t>
      </w:r>
    </w:p>
    <w:p>
      <w:r>
        <w:t>1.750.000</w:t>
      </w:r>
    </w:p>
    <w:p>
      <w:r>
        <w:t>Ghi chú: mức giá trên chưa bao gồm thuế VAT./.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