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1674/QĐ-UBND năm 2024 về danh mục thành phần hồ sơ thủ tục hành chính phải số hóa phục vụ cung cấp dịch vụ công trực tuyến thuộc phạm vi chức năng quản lý của Sở Du lịch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1674/QĐ-UBND</w:t>
      </w:r>
    </w:p>
    <w:p>
      <w:r>
        <w:t>Thừa Thiên Huế, ngày 21 tháng 6 năm 2024</w:t>
      </w:r>
    </w:p>
    <w:p>
      <w:r>
        <w:t>QUYẾT ĐỊNH</w:t>
      </w:r>
    </w:p>
    <w:p>
      <w:r>
        <w:t>BAN HÀNH DANH MỤC THÀNH PHẦN HỒ SƠ THỦ TỤC HÀNH CHÍNH PHẢI SỐ HÓA PHỤC VỤ CUNG CẤP DỊCH VỤ CÔNG TRỰC TUYẾN THUỘC PHẠM VI CHỨC NĂNG QUẢN LÝ CỦA SỞ DU LỊCH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Du lịch tại Tờ trình số 750/TTr-SDL ngày 13 tháng 6 năm 2024.</w:t>
      </w:r>
    </w:p>
    <w:p>
      <w:r>
        <w:t>QUYẾT ĐỊNH:</w:t>
      </w:r>
    </w:p>
    <w:p>
      <w:r>
        <w:t>Điều 1.  Ban hành kèm theo Quyết định này 13 danh mục thành phần hồ sơ thủ tục hành chính phải số hóa phục vụ cung cấp dịch vụ công trực tuyến thuộc phạm vi chức năng quản lý của Sở Du lịch  (Có Danh mục kèm theo).</w:t>
      </w:r>
    </w:p>
    <w:p>
      <w:r>
        <w:t>Điều 2.  Tổ chức thực hiện:</w:t>
      </w:r>
    </w:p>
    <w:p>
      <w:r>
        <w:t>1. Giám đốc Sở Du lịch chỉ đạo các Phòng, ban chuyên môn và đơn vị trực thuộc triển khai thực hiện số hoá thành phần hồ sơ, kết quả giải quyết thủ tục hành chính theo quy định;</w:t>
      </w:r>
    </w:p>
    <w:p>
      <w:r>
        <w:t>Ngoài các thành phần hồ sơ thủ tục hành chính phải số hoá theo quy định tại Điều 1, Sở Du lịch căn cứ tình hình thực tế chủ động số hoá đối với những thủ tục hành chính được ban hành mới, sửa đổi, bổ sung thuộc phạm vi quản lý ngành, lĩnh vực.</w:t>
      </w:r>
    </w:p>
    <w:p>
      <w:r>
        <w:t>2.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3.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Điều 3.  Quyết định này có hiệu lực thi hành kể từ ngày ký.</w:t>
      </w:r>
    </w:p>
    <w:p>
      <w:r>
        <w:t>Điều 4.  Chánh Văn phòng Ủy ban nhân dân tỉnh; Giám đốc các Sở: Du lịch, Thông tin và Truyền thông;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DU LỊCH TỈNH THỪA THIÊN HUẾ</w:t>
      </w:r>
    </w:p>
    <w:p>
      <w:r>
        <w:t>(Ban hành kèm theo Quyết định số 1674 /QĐ-UBND ngày 21 tháng 6 năm 2024 của Chủ tịch UBND tỉnh Thừa Thiên Huế)</w:t>
      </w:r>
    </w:p>
    <w:p>
      <w:r>
        <w:t>STT</w:t>
      </w:r>
    </w:p>
    <w:p>
      <w:r>
        <w:t>Tên TTHC</w:t>
      </w:r>
    </w:p>
    <w:p>
      <w:r>
        <w:t>Mã số TTHC</w:t>
      </w:r>
    </w:p>
    <w:p>
      <w:r>
        <w:t>Lĩnh vực</w:t>
      </w:r>
    </w:p>
    <w:p>
      <w:r>
        <w:t>Thành phần hồ sơ phải số hoá</w:t>
      </w:r>
    </w:p>
    <w:p>
      <w:r>
        <w:t>Ghi chú:</w:t>
      </w:r>
    </w:p>
    <w:p>
      <w:r>
        <w:t>Thành phần hồ sơ là kết quả của TTHC trước đó (Điểm a Khoản 1 Điều 4) yêu cầu nêu rõ tên TTHC liên quan (Trường hợp bản sao, có bản chính để đối chiếu mà bản sao là kết quả của TTHC trước đó nhưng chưa có trên cơ sở dữ liệu được chia sẻ thì phải số hoá bản chính)</w:t>
      </w:r>
    </w:p>
    <w:p>
      <w:r>
        <w:t>1</w:t>
      </w:r>
    </w:p>
    <w:p>
      <w:r>
        <w:t>Cấp đổi thẻ hướng dẫn viên du lịch quốc tế, thẻ hướng dẫn viên du lịch nội địa.</w:t>
      </w:r>
    </w:p>
    <w:p>
      <w:r>
        <w:t>1.001432</w:t>
      </w:r>
    </w:p>
    <w:p>
      <w:r>
        <w:t>Lữ hành</w:t>
      </w:r>
    </w:p>
    <w:p>
      <w:r>
        <w:t>(1) Giấy chứng nhận đã qua khóa cập nhật kiến thức cho hướng dẫn viên du lịch do Sở Du lịch/Sở Văn hóa, Thể thao và Du lịch/Sở Văn hóa, Thông tin, Thể thao và Du lịch cấp;</w:t>
      </w:r>
    </w:p>
    <w:p>
      <w:r>
        <w:t>(2) Thẻ hướng dẫn viên du lịch quốc tế đã được cấp;</w:t>
      </w:r>
    </w:p>
    <w:p>
      <w:r>
        <w:t>(3) Thẻ hướng dẫn viên du lịch nội địa đã được cấp.</w:t>
      </w:r>
    </w:p>
    <w:p>
      <w:r>
        <w:t>(1) Kết quả thực hiện của TTHC</w:t>
      </w:r>
    </w:p>
    <w:p>
      <w:r>
        <w:t>“Thủ tục cấp Giấy chứng nhận khóa cập nhật kiến thức cho hướng dẫn viên du lịch nội địa và hướng dẫn viên du lịch quốc tế.</w:t>
      </w:r>
    </w:p>
    <w:p>
      <w:r>
        <w:t>(2) Kết quả thực hiện của TTHC</w:t>
      </w:r>
    </w:p>
    <w:p>
      <w:r>
        <w:t>“Thủ tục cấp thẻ hướng dẫn viên du lịch quốc tế”</w:t>
      </w:r>
    </w:p>
    <w:p>
      <w:r>
        <w:t>(3) Kết quả thực hiện của TTHC</w:t>
      </w:r>
    </w:p>
    <w:p>
      <w:r>
        <w:t>“Thủ tục cấp thẻ hướng dẫn viên du lịch nội địa”</w:t>
      </w:r>
    </w:p>
    <w:p>
      <w:r>
        <w:t>2</w:t>
      </w:r>
    </w:p>
    <w:p>
      <w:r>
        <w:t>Thủ tục Cấp giấy phép kinh doanh dịch vụ lữ hành nội địa.</w:t>
      </w:r>
    </w:p>
    <w:p>
      <w:r>
        <w:t>2.001628</w:t>
      </w:r>
    </w:p>
    <w:p>
      <w:r>
        <w:t>Lữ hành</w:t>
      </w:r>
    </w:p>
    <w:p>
      <w:r>
        <w:t>(1) Giấy chứng nhận đăng ký doanh nghiệp.</w:t>
      </w:r>
    </w:p>
    <w:p>
      <w:r>
        <w:t>( 1) Kết quả thực hiện của TTHC</w:t>
      </w:r>
    </w:p>
    <w:p>
      <w:r>
        <w:t>“Đăng ký thành lập doanh nghiệp”</w:t>
      </w:r>
    </w:p>
    <w:p>
      <w:r>
        <w:t>3</w:t>
      </w:r>
    </w:p>
    <w:p>
      <w:r>
        <w:t>Thủ tục Cấp đổi giấy phép kinh doanh dịch vụ lữ hành nội địa</w:t>
      </w:r>
    </w:p>
    <w:p>
      <w:r>
        <w:t>2.001622</w:t>
      </w:r>
    </w:p>
    <w:p>
      <w:r>
        <w:t>Lữ hành</w:t>
      </w:r>
    </w:p>
    <w:p>
      <w:r>
        <w:t>(1) Giấy phép kinh doanh dịch vụ lữ hành nội địa của doanh nghiệp;</w:t>
      </w:r>
    </w:p>
    <w:p>
      <w:r>
        <w:t>(2) Giấy chứng nhận đăng ký doanh nghiệp.</w:t>
      </w:r>
    </w:p>
    <w:p>
      <w:r>
        <w:t>(1) Kết quả thực hiện của TTHC</w:t>
      </w:r>
    </w:p>
    <w:p>
      <w:r>
        <w:t>“Cấp giấy phép kinh doanh dịch vụ lữ hành nội địa”</w:t>
      </w:r>
    </w:p>
    <w:p>
      <w:r>
        <w:t>(2) Kết quả thực hiện của TTHC</w:t>
      </w:r>
    </w:p>
    <w:p>
      <w:r>
        <w:t>“Đăng ký thành lập doanh nghiệp”</w:t>
      </w:r>
    </w:p>
    <w:p>
      <w:r>
        <w:t>4</w:t>
      </w:r>
    </w:p>
    <w:p>
      <w:r>
        <w:t>Thủ tục thu hồi giấy phép kinh doanh dịch vụ lữ hành nội địa trong trường hợp doanh nghiệp chấm dứt hoạt động kinh doanh dịch vụ lữ hành</w:t>
      </w:r>
    </w:p>
    <w:p>
      <w:r>
        <w:t>2.001611</w:t>
      </w:r>
    </w:p>
    <w:p>
      <w:r>
        <w:t>Lữ hành</w:t>
      </w:r>
    </w:p>
    <w:p>
      <w:r>
        <w:t>(1) Giấy phép kinh doanh dịch vụ lữ hành nội địa đã được cấp.</w:t>
      </w:r>
    </w:p>
    <w:p>
      <w:r>
        <w:t>(1) Kết quả thực hiện của TTHC</w:t>
      </w:r>
    </w:p>
    <w:p>
      <w:r>
        <w:t>“Cấp giấy phép kinh doanh dịch vụ lữ hành nội địa”</w:t>
      </w:r>
    </w:p>
    <w:p>
      <w:r>
        <w:t>5</w:t>
      </w:r>
    </w:p>
    <w:p>
      <w:r>
        <w:t>Thủ tục thu hồi giấy phép kinh doanh dịch vụ lữ hành nội địa trong trường hợp doanh nghiệp giải thể</w:t>
      </w:r>
    </w:p>
    <w:p>
      <w:r>
        <w:t>2.001589</w:t>
      </w:r>
    </w:p>
    <w:p>
      <w:r>
        <w:t>Lữ hành</w:t>
      </w:r>
    </w:p>
    <w:p>
      <w:r>
        <w:t>(1) Giấy phép kinh doanh dịch vụ lữ hành nội địa đã được cấp.</w:t>
      </w:r>
    </w:p>
    <w:p>
      <w:r>
        <w:t>(1) Kết quả thực hiện của TTHC</w:t>
      </w:r>
    </w:p>
    <w:p>
      <w:r>
        <w:t>“Cấp giấy phép kinh doanh dịch vụ lữ hành nội địa”</w:t>
      </w:r>
    </w:p>
    <w:p>
      <w:r>
        <w:t>6</w:t>
      </w:r>
    </w:p>
    <w:p>
      <w:r>
        <w:t>Thủ tục thu hồi giấy phép kinh doanh dịch vụ lữ hành nội địa trong trường hợp doanh nghiệp phá sản</w:t>
      </w:r>
    </w:p>
    <w:p>
      <w:r>
        <w:t>1.003742</w:t>
      </w:r>
    </w:p>
    <w:p>
      <w:r>
        <w:t>Lữ hành</w:t>
      </w:r>
    </w:p>
    <w:p>
      <w:r>
        <w:t>(1) Giấy phép kinh doanh dịch vụ lữ hành nội địa đã được cấp.</w:t>
      </w:r>
    </w:p>
    <w:p>
      <w:r>
        <w:t>(1) Kết quả thực hiện của TTHC</w:t>
      </w:r>
    </w:p>
    <w:p>
      <w:r>
        <w:t>“Cấp giấy phép kinh doanh dịch vụ lữ hành nội địa”</w:t>
      </w:r>
    </w:p>
    <w:p>
      <w:r>
        <w:t>7</w:t>
      </w:r>
    </w:p>
    <w:p>
      <w:r>
        <w:t>Thủ tục cấp lại Giấy phép</w:t>
      </w:r>
    </w:p>
    <w:p>
      <w:r>
        <w:t>thành lập Văn phòng đại diện tại Việt Nam của doanh nghiệp kinh doanh dịch vụ lữ hành nước ngoài trong trường hợp chuyển địa điểm đặt trụ sở của văn phòng đại diện</w:t>
      </w:r>
    </w:p>
    <w:p>
      <w:r>
        <w:t>1.003240</w:t>
      </w:r>
    </w:p>
    <w:p>
      <w:r>
        <w:t>Lữ hành</w:t>
      </w:r>
    </w:p>
    <w:p>
      <w:r>
        <w:t>(1) Giấy phép thành lập Văn phòng đại diện đã được cấp.</w:t>
      </w:r>
    </w:p>
    <w:p>
      <w:r>
        <w:t>(1) Kết quả thực hiện của TTHC</w:t>
      </w:r>
    </w:p>
    <w:p>
      <w:r>
        <w:t>“Thủ tục cấp Giấy phép thành lập Văn phòng đại diện tại Việt Nam của doanh nghiệp kinh doanh dịch vụ lữ hành nước ngoài"</w:t>
      </w:r>
    </w:p>
    <w:p>
      <w:r>
        <w:t>8</w:t>
      </w:r>
    </w:p>
    <w:p>
      <w:r>
        <w:t>Thủ tục điều chỉnh Giấy phép thành lập Văn phòng đại diện tại Việt Nam của doanh nghiệp kinh doanh dịch vụ lữ hành nước ngoài</w:t>
      </w:r>
    </w:p>
    <w:p>
      <w:r>
        <w:t>1.005161</w:t>
      </w:r>
    </w:p>
    <w:p>
      <w:r>
        <w:t>Lữ hành</w:t>
      </w:r>
    </w:p>
    <w:p>
      <w:r>
        <w:t>(1) Giấy phép thành lập Văn phòng đại diện.</w:t>
      </w:r>
    </w:p>
    <w:p>
      <w:r>
        <w:t>(1) Kết quả thực hiện của TTHC</w:t>
      </w:r>
    </w:p>
    <w:p>
      <w:r>
        <w:t>“Thủ tục cấp Giấy phép thành lập Văn phòng đại diện tại Việt Nam của doanh nghiệp kinh doanh dịch vụ lữ hành nước ngoài"</w:t>
      </w:r>
    </w:p>
    <w:p>
      <w:r>
        <w:t>9</w:t>
      </w:r>
    </w:p>
    <w:p>
      <w:r>
        <w:t>Gia hạn Giấy phép thành lập Văn phòng đại diện tại Việt Nam của doanh nghiệp kinh doanh dịch vụ lữ hành nước ngoài</w:t>
      </w:r>
    </w:p>
    <w:p>
      <w:r>
        <w:t>1.003002</w:t>
      </w:r>
    </w:p>
    <w:p>
      <w:r>
        <w:t>Lữ hành</w:t>
      </w:r>
    </w:p>
    <w:p>
      <w:r>
        <w:t>(1) Giấy phép thành lập Văn phòng đại diện đã được cấp.</w:t>
      </w:r>
    </w:p>
    <w:p>
      <w:r>
        <w:t>(1) Kết quả thực hiện của TTHC</w:t>
      </w:r>
    </w:p>
    <w:p>
      <w:r>
        <w:t>“Thủ tục cấp Giấy phép thành lập Văn phòng đại diện tại Việt Nam của doanh nghiệp kinh doanh dịch vụ lữ hành nước ngoài"</w:t>
      </w:r>
    </w:p>
    <w:p>
      <w:r>
        <w:t>10</w:t>
      </w:r>
    </w:p>
    <w:p>
      <w:r>
        <w:t>Thủ tục chấm dứt hoạt động của Văn phòng đại diện tại Việt Nam của doanh nghiệp kinh doanh dịch vụ lữ hành nước ngoài</w:t>
      </w:r>
    </w:p>
    <w:p>
      <w:r>
        <w:t>1.001837</w:t>
      </w:r>
    </w:p>
    <w:p>
      <w:r>
        <w:t>Lữ hành</w:t>
      </w:r>
    </w:p>
    <w:p>
      <w:r>
        <w:t>(1) Giấy phép thành lập Văn phòng đại diện.</w:t>
      </w:r>
    </w:p>
    <w:p>
      <w:r>
        <w:t>(1) Kết quả thực hiện của TTHC</w:t>
      </w:r>
    </w:p>
    <w:p>
      <w:r>
        <w:t>“Thủ tục cấp Giấy phép thành lập Văn phòng đại diện tại Việt Nam của doanh nghiệp kinh doanh dịch vụ lữ hành nước ngoài"</w:t>
      </w:r>
    </w:p>
    <w:p>
      <w:r>
        <w:t>* Ghi chú: Danh mục thành phần hồ sơ phải số hoá thuộc thẩm quyền giải quyết của Sở Du lịch gồm 01 lĩnh vực, 10 TTHC và 13 thành phần hồ sơ phải số hoá./.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