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1660/QĐ-UBND năm 2024 bãi bỏ Quyết định 2792/QĐ-UBND về quy định chi tiết Tiêu chí cơ sở hạ tầng thương mại nông thôn đạt chuẩn nông thôn mới và nông thôn mới nâng cao giai đoạn 2021-2025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1660/QĐ-UBND</w:t>
      </w:r>
    </w:p>
    <w:p>
      <w:r>
        <w:t>Khánh Hòa, ngày 24 tháng 6 năm 2024</w:t>
      </w:r>
    </w:p>
    <w:p>
      <w:r>
        <w:t>QUYẾT ĐỊNH</w:t>
      </w:r>
    </w:p>
    <w:p>
      <w:r>
        <w:t>VỀ VIỆC BÃI BỎ QUYẾT ĐỊNH SỐ 2792/QĐ-UBND NGÀY 10/10/2022 CỦA UBND TỈNH VỀ VIỆC QUY ĐỊNH CHI TIẾT TIÊU CHÍ CƠ SỞ HẠ TẦNG THƯƠNG MẠI NÔNG THÔN ĐẠT CHUẨN NÔNG THÔN MỚI VÀ NÔNG THÔN MỚI NÂNG CAO GIAI ĐOẠN 2021-2025 TRÊN ĐỊA BÀN TỈNH KHÁNH HÒA</w:t>
      </w:r>
    </w:p>
    <w:p>
      <w:r>
        <w:t>ỦY BAN NHÂN DÂN TỈNH KHÁNH HÒA</w:t>
      </w:r>
    </w:p>
    <w:p>
      <w:r>
        <w:t>Căn cứ Luật Tổ chức Chính quyền địa phương ngày 19/6/2015;</w:t>
      </w:r>
    </w:p>
    <w:p>
      <w:r>
        <w:t>Luật sửa đổi, bổ sung một số điều của Luật Tổ chức Chính phủ và Luật Tổ chức Chính quyền địa phương ngày 22/11/2019;</w:t>
      </w:r>
    </w:p>
    <w:p>
      <w:r>
        <w:t>Căn cứ Quyết định số 1327/QĐ-BCT ngày 03/6/2024 của Bộ Công Thương ban hành hướng dẫn thực hiện các tiêu chí, chỉ tiêu thuộc lĩnh vực công thương trong Bộ tiêu chí quốc gia về xã nông thôn mới, Bộ tiêu chí quốc gia về xã nông thôn mới nâng cao, Bộ tiêu chí quốc gia về huyện nông thôn mới, Bộ tiêu chí quốc gia về huyện nông thôn mới nâng cao giai đoạn 2021-2025 và tiêu chí huyện nông thôn mới đặc thù, không có đơn vị hành chính cấp xã giai đoạn 2021-2025;</w:t>
      </w:r>
    </w:p>
    <w:p>
      <w:r>
        <w:t>Theo đề nghị của Giám đốc Sở Công Thương tại Tờ trình số 35/TTr-SCT ngày 14/6/2024.</w:t>
      </w:r>
    </w:p>
    <w:p>
      <w:r>
        <w:t>QUYẾT ĐỊNH:</w:t>
      </w:r>
    </w:p>
    <w:p>
      <w:r>
        <w:t>Điều 1.    Bãi bỏ Quyết định số 2792/QĐ-UBND ngày 10/10/2022 của UBND tỉnh về việc quy định chi tiết Tiêu chí cơ sở hạ tầng thương mại nông thôn đạt chuẩn nông thôn mới và nông thôn mới nâng cao giai đoạn 2021-2025 trên địa bàn tỉnh Khánh Hòa.</w:t>
      </w:r>
    </w:p>
    <w:p>
      <w:r>
        <w:t>Lý do bãi bỏ: Bộ Công Thương đã ban hành Quyết định mới hướng dẫn các tiêu chí trong Bộ tiêu chí quốc gia về nông thôn mới liên quan đến ngành công thương.</w:t>
      </w:r>
    </w:p>
    <w:p>
      <w:r>
        <w:t>Điều 2   . Quyết định có hiệu lực thi hành kể từ ngày ký.</w:t>
      </w:r>
    </w:p>
    <w:p>
      <w:r>
        <w:t>Điều 3.    Chánh Văn phòng UBND tỉnh; Giám đốc các Sở; Thủ trưởng các ban, ngành; Chủ tịch Ủy ban nhân dân các huyện, thị xã, thành phố; các tổ chức, cá nhân có liên quan chịu trách nhiệm thi hành Quyết định này./.</w:t>
      </w:r>
    </w:p>
    <w:p>
      <w:r>
        <w:t>Nơi nhận:</w:t>
      </w:r>
    </w:p>
    <w:p>
      <w:r>
        <w:t>- Như Điều 3;</w:t>
      </w:r>
    </w:p>
    <w:p>
      <w:r>
        <w:t>- Chủ tịch</w:t>
      </w:r>
    </w:p>
    <w:p>
      <w:r>
        <w:t>- Ban pháp chế HĐND tỉnh;</w:t>
      </w:r>
    </w:p>
    <w:p>
      <w:r>
        <w:t>- VP Điều phối NTM tỉnh;</w:t>
      </w:r>
    </w:p>
    <w:p>
      <w:r>
        <w:t>- Cổng Thông tin điện tử tỉnh;</w:t>
      </w:r>
    </w:p>
    <w:p>
      <w:r>
        <w:t>- Trung tâm Công báo tỉnh;</w:t>
      </w:r>
    </w:p>
    <w:p>
      <w:r>
        <w:t>- Đài Phát thanh và Truyền hình tỉnh;</w:t>
      </w:r>
    </w:p>
    <w:p>
      <w:r>
        <w:t>- Báo Khánh Hòa;</w:t>
      </w:r>
    </w:p>
    <w:p>
      <w:r>
        <w:t>- Lưu: VT, TLe, LV.</w:t>
      </w:r>
    </w:p>
    <w:p>
      <w:r>
        <w:t>TM. ỦY BAN NHÂN DÂN</w:t>
      </w:r>
    </w:p>
    <w:p>
      <w:r>
        <w:t>KT. CHỦ TỊCH</w:t>
      </w:r>
    </w:p>
    <w:p>
      <w:r>
        <w:t>PHÓ CHỦ TỊCH</w:t>
      </w:r>
    </w:p>
    <w:p>
      <w:r>
        <w:t>Trần Hòa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