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1635/QĐ-BTC năm 2025 sửa đổi danh mục mã định danh các đơn vị thuộc Bộ Tài chính phục vụ kết nối, chia sẻ dữ liệu với các bộ, ngành, địa phương kèm Quyết định 143/QĐ-BTC (lần 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1635/QĐ-BTC</w:t>
      </w:r>
    </w:p>
    <w:p>
      <w:r>
        <w:t>Hà Nội, ngày 06 tháng 5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7)</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143/QĐ-BTC ngày 10/02/2022 của Bộ trưởng Bộ Tài chính Ban hành danh mục mã định danh các đơn vị thuộc Bộ Tài chính phục vụ kết nối, chia sẻ dữ liệu với các bộ, ngành, địa phương;</w:t>
      </w:r>
    </w:p>
    <w:p>
      <w:r>
        <w:t>Căn cứ Quyết định số 1900/QĐ-BTC ngày 15/9/2022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w:t>
      </w:r>
    </w:p>
    <w:p>
      <w:r>
        <w:t>Căn cứ Quyết định số 329/QĐ-BTC ngày 27/02/2022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2);</w:t>
      </w:r>
    </w:p>
    <w:p>
      <w:r>
        <w:t>Căn cứ Quyết định số 2834/QĐ-BTC ngày 27/11/2024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3);</w:t>
      </w:r>
    </w:p>
    <w:p>
      <w:r>
        <w:t>Căn cứ Quyết định số 937/QĐ-BTC ngày 04/3/2025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4);</w:t>
      </w:r>
    </w:p>
    <w:p>
      <w:r>
        <w:t>Căn cứ Quyết định số 1067/QĐ-BTC ngày 24/3/2025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5);</w:t>
      </w:r>
    </w:p>
    <w:p>
      <w:r>
        <w:t>Căn cứ Quyết định số 1413/QĐ-BTC ngày 18/4/2025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6);</w:t>
      </w:r>
    </w:p>
    <w:p>
      <w:r>
        <w:t>Theo đề nghị của Cục Công nghệ thông tin và chuyển đổi số.</w:t>
      </w:r>
    </w:p>
    <w:p>
      <w:r>
        <w:t>QUYẾT ĐỊNH:</w:t>
      </w:r>
    </w:p>
    <w:p>
      <w:r>
        <w:t>Điều 1.  Sửa đổi, bổ sung danh mục mã định danh các đơn vị thuộc Bộ Tài chính phục vụ kết nối, chia sẻ dữ liệu với các bộ, ngành, địa phương ban hành kèm Quyết định số 143/QĐ-BTC ngày 10/02/2022 (lần 7) (phụ lục đính kèm).</w:t>
      </w:r>
    </w:p>
    <w:p>
      <w:r>
        <w:t>Điều 2.  Quyết định này có hiệu lực thi hành kể từ ngày ký.</w:t>
      </w:r>
    </w:p>
    <w:p>
      <w:r>
        <w:t>Điều 3.  Cục trưởng Cục Công nghệ thông tin và Chuyển đổi số, Chánh Văn phòng Bộ Tài chính, Thủ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w:t>
      </w:r>
    </w:p>
    <w:p>
      <w:r>
        <w:t>CẬP NHẬT DANH MỤC MÃ ĐỊNH DANH CÁC ĐƠN VỊ CẤP 4</w:t>
      </w:r>
    </w:p>
    <w:p>
      <w:r>
        <w:t>(Kèm theo Quyết định số 1635/QĐ-BTC ngày 06/5/2025 của Bộ Tài chính)</w:t>
      </w:r>
    </w:p>
    <w:p>
      <w:r>
        <w:t>STT</w:t>
      </w:r>
    </w:p>
    <w:p>
      <w:r>
        <w:t>Mã định danh</w:t>
      </w:r>
    </w:p>
    <w:p>
      <w:r>
        <w:t>Tên đơn vị</w:t>
      </w:r>
    </w:p>
    <w:p>
      <w:r>
        <w:t>Trạng thái</w:t>
      </w:r>
    </w:p>
    <w:p>
      <w:r>
        <w:t>1</w:t>
      </w:r>
    </w:p>
    <w:p>
      <w:r>
        <w:t>G12.34.31.011</w:t>
      </w:r>
    </w:p>
    <w:p>
      <w:r>
        <w:t>Đội kiểm soát Hải quan</w:t>
      </w:r>
    </w:p>
    <w:p>
      <w:r>
        <w:t>Cấp mới</w:t>
      </w:r>
    </w:p>
    <w:p>
      <w:r>
        <w:t>2</w:t>
      </w:r>
    </w:p>
    <w:p>
      <w:r>
        <w:t>G12.34.31.012</w:t>
      </w:r>
    </w:p>
    <w:p>
      <w:r>
        <w:t>Đội phúc tập và kiểm tra sau thông quan</w:t>
      </w:r>
    </w:p>
    <w:p>
      <w:r>
        <w:t>Cấp mới</w:t>
      </w:r>
    </w:p>
    <w:p>
      <w:r>
        <w:t>3</w:t>
      </w:r>
    </w:p>
    <w:p>
      <w:r>
        <w:t>G12.34.80.009</w:t>
      </w:r>
    </w:p>
    <w:p>
      <w:r>
        <w:t>Đội kiểm soát Hải quan</w:t>
      </w:r>
    </w:p>
    <w:p>
      <w:r>
        <w:t>Cấp mới</w:t>
      </w:r>
    </w:p>
    <w:p>
      <w:r>
        <w:t>4</w:t>
      </w:r>
    </w:p>
    <w:p>
      <w:r>
        <w:t>G12.34.80.010</w:t>
      </w:r>
    </w:p>
    <w:p>
      <w:r>
        <w:t>Đội phúc tập và kiểm tra sau thông quan</w:t>
      </w:r>
    </w:p>
    <w:p>
      <w:r>
        <w:t>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