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1629/QĐ-UBND năm 2024 phê duyệt Quy trình nội bộ trong giải quyết thủ tục hành chính lĩnh vực hàng hải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1629/QĐ-UBND</w:t>
      </w:r>
    </w:p>
    <w:p>
      <w:r>
        <w:t>Trà Vinh, ngày 23 tháng 9 năm 2024</w:t>
      </w:r>
    </w:p>
    <w:p>
      <w:r>
        <w:t>QUYẾT ĐỊNH</w:t>
      </w:r>
    </w:p>
    <w:p>
      <w:r>
        <w:t>PHÊ DUYỆT QUY TRÌNH NỘI BỘ TRONG GIẢI QUYẾT THỦ TỤC HÀNH CHÍNH LĨNH VỰC HÀNG HẢI THUỘC PHẠM VI, CHỨC NĂNG QUẢN LÝ CỦA SỞ GIAO THÔNG VẬN TẢI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tại Tờ trình số 98/TTr-SGTVT ngày 18 tháng 9 năm 2024.</w:t>
      </w:r>
    </w:p>
    <w:p>
      <w:r>
        <w:t>QUYẾT ĐỊNH:</w:t>
      </w:r>
    </w:p>
    <w:p>
      <w:r>
        <w:t>Điều 1.  Phê duyệt kèm theo Quyết định này Danh mục  03   (Ba)  quy trình nội bộ trong giải quyết thủ tục hành chính (TTHC) lĩnh vực hàng hải thuộc phạm vi, chức năng quản lý của Sở Giao thông vận tải.</w:t>
      </w:r>
    </w:p>
    <w:p>
      <w:r>
        <w:t>Điều 2.  Sở Giao thông vận tải có trách nhiệm phối hợp với Sở Thông tin và Truyền thông xây dựng quy trình điện tử giải quyết TTHC tại phần mềm Hệ thống thông tin giải quyết TTHC tỉnh theo quy định.</w:t>
      </w:r>
    </w:p>
    <w:p>
      <w:r>
        <w:t>Điều 3.  Quyết định này có hiệu lực kể từ ngày ký.</w:t>
      </w:r>
    </w:p>
    <w:p>
      <w:r>
        <w:t>Điều 4.  Chánh Văn phòng Ủy ban nhân dân tỉnh, Giám đốc Sở Giao thông vận tải, Giám đốc Sở Thông tin và Truyền thông,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w:t>
      </w:r>
    </w:p>
    <w:p>
      <w:r>
        <w:t>QUY TRÌNH NỘI BỘ TRONG GIẢI QUYẾT THỦ TỤC HÀNH CHÍNH LĨNH VỰC HÀNG HẢI THUỘC PHẠM VI, CHỨC NĂNG QUẢN LÝ CỦA SỞ GIAO THÔNG VẬN TẢI</w:t>
      </w:r>
    </w:p>
    <w:p>
      <w:r>
        <w:t>(Kèm theo Quyết định số 1629/QĐ-UBND ngày 23 tháng 9 năm 2024 của Chủ tịch Ủy ban nhân dân tỉnh )</w:t>
      </w:r>
    </w:p>
    <w:p>
      <w:r>
        <w:t>1. Tên thủ tục hành chính: Chấp thuận đề xuất thực hiện nạo vét đường thủy nội địa địa phương</w:t>
      </w:r>
    </w:p>
    <w:p>
      <w:r>
        <w:t>Tổng thời gian thực hiện thủ tục hành chính: 15 (ngày làm việc) x 08 giờ = 120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04 giờ</w:t>
      </w:r>
    </w:p>
    <w:p>
      <w:r>
        <w:t>Bước 2</w:t>
      </w:r>
    </w:p>
    <w:p>
      <w:r>
        <w:t>Phòng Quản lý kết cấu hạ tầng và chất lượng công trình giao thông</w:t>
      </w:r>
    </w:p>
    <w:p>
      <w:r>
        <w:t>Công chức, viên chức phụ trách</w:t>
      </w:r>
    </w:p>
    <w:p>
      <w:r>
        <w:t>- Kiểm tra tính hợp pháp của hồ sơ:</w:t>
      </w:r>
    </w:p>
    <w:p>
      <w:r>
        <w:t>+ Chưa phù hợp thì dự thảo công văn trả lời.</w:t>
      </w:r>
    </w:p>
    <w:p>
      <w:r>
        <w:t>+ Phù hợp thì tiến hành xử lý.</w:t>
      </w:r>
    </w:p>
    <w:p>
      <w:r>
        <w:t>- Căn cứ chiến lược, quy hoạch, kế hoạch, giải pháp huy động vốn phát triển kết cấu hạ tầng đường thủy nội địa địa phương được cấp có thẩm quyền phê duyệt và khả năng cân đối nguồn vốn ngân sách nhà nước để nạo vét tuyến luồng, dự thảo văn bản trình lãnh đạo xem xét.</w:t>
      </w:r>
    </w:p>
    <w:p>
      <w:r>
        <w:t>- Trình lãnh đạo Phòng phê duyệt.</w:t>
      </w:r>
    </w:p>
    <w:p>
      <w:r>
        <w:t>88 giờ</w:t>
      </w:r>
    </w:p>
    <w:p>
      <w:r>
        <w:t>Lãnh đạo đơn vị/phòng</w:t>
      </w:r>
    </w:p>
    <w:p>
      <w:r>
        <w:t>Duyệt hồ sơ, chuyển cho lãnh đạo Sở GTVT.</w:t>
      </w:r>
    </w:p>
    <w:p>
      <w:r>
        <w:t>04 giờ</w:t>
      </w:r>
    </w:p>
    <w:p>
      <w:r>
        <w:t>Bước 3</w:t>
      </w:r>
    </w:p>
    <w:p>
      <w:r>
        <w:t>Lãnh đạo Sở GTVT</w:t>
      </w:r>
    </w:p>
    <w:p>
      <w:r>
        <w:t>(Văn phòng Sở GTVT)</w:t>
      </w:r>
    </w:p>
    <w:p>
      <w:r>
        <w:t>Ban lãnh đạo Sở</w:t>
      </w:r>
    </w:p>
    <w:p>
      <w:r>
        <w:t>(Văn phòng Sở GTVT)</w:t>
      </w:r>
    </w:p>
    <w:p>
      <w:r>
        <w:t>Xem xét, phê duyệt Tờ trình gửi UBND tỉnh xem xét phê duyệt.</w:t>
      </w:r>
    </w:p>
    <w:p>
      <w:r>
        <w:t>- Đóng dấu (nếu có).</w:t>
      </w:r>
    </w:p>
    <w:p>
      <w:r>
        <w:t>- Chuyển hồ sơ đến UBND tỉnh</w:t>
      </w:r>
    </w:p>
    <w:p>
      <w:r>
        <w:t>08 giờ</w:t>
      </w:r>
    </w:p>
    <w:p>
      <w:r>
        <w:t>Bước 4</w:t>
      </w:r>
    </w:p>
    <w:p>
      <w:r>
        <w:t>UBND tỉnh</w:t>
      </w:r>
    </w:p>
    <w:p>
      <w:r>
        <w:t>(Văn phòng UBND tỉnh)</w:t>
      </w:r>
    </w:p>
    <w:p>
      <w:r>
        <w:t>Lãnh đạo UBND tỉnh</w:t>
      </w:r>
    </w:p>
    <w:p>
      <w:r>
        <w:t>(Văn phòng UBND tỉnh)</w:t>
      </w:r>
    </w:p>
    <w:p>
      <w:r>
        <w:t>- Thẩm định, phê duyệt;</w:t>
      </w:r>
    </w:p>
    <w:p>
      <w:r>
        <w:t>- Đóng dấu;</w:t>
      </w:r>
    </w:p>
    <w:p>
      <w:r>
        <w:t>- Gửi kết quả.</w:t>
      </w:r>
    </w:p>
    <w:p>
      <w:r>
        <w:t>16 giờ</w:t>
      </w:r>
    </w:p>
    <w:p>
      <w:r>
        <w:t>Bước 5</w:t>
      </w:r>
    </w:p>
    <w:p>
      <w:r>
        <w:t>Trung tâm Phục vụ hành chính công</w:t>
      </w:r>
    </w:p>
    <w:p>
      <w:r>
        <w:t>Chuyên viên tiếp nhận</w:t>
      </w:r>
    </w:p>
    <w:p>
      <w:r>
        <w:t>Chuyển trả kết quả cho tổ chức và cá nhân</w:t>
      </w:r>
    </w:p>
    <w:p>
      <w:r>
        <w:t>2.Tên thủ tục hành chính: Công bố khu vực, địa điểm tiếp nhận chất nạo vét trên bờ</w:t>
      </w:r>
    </w:p>
    <w:p>
      <w:r>
        <w:t>Tổng thời gian thực hiện thủ tục hành chính: 30 (ngày làm việc) x 08 giờ = 240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04 giờ</w:t>
      </w:r>
    </w:p>
    <w:p>
      <w:r>
        <w:t>Bước 2</w:t>
      </w:r>
    </w:p>
    <w:p>
      <w:r>
        <w:t>Phòng Quản lý kết cấu hạ tầng và chất lượng công trình giao thông</w:t>
      </w:r>
    </w:p>
    <w:p>
      <w:r>
        <w:t>Công chức, viên chức phụ trách</w:t>
      </w:r>
    </w:p>
    <w:p>
      <w:r>
        <w:t>- Kiểm tra tính hợp pháp của hồ sơ:</w:t>
      </w:r>
    </w:p>
    <w:p>
      <w:r>
        <w:t>+ Chưa phù hợp thì dự thảo công văn trả lời.</w:t>
      </w:r>
    </w:p>
    <w:p>
      <w:r>
        <w:t>+ Phù hợp thì tiến hành xử lý.</w:t>
      </w:r>
    </w:p>
    <w:p>
      <w:r>
        <w:t>- Sở Giao thông vận tải tổng hợp, lập danh mục trình Ủy ban nhân dân tỉnh ban hành quyết định công bố khu vực, địa điểm tiếp nhận danh mục, công bố khu vực, địa điểm tiếp nhận chất nạo vét trên bờ, bao gồm các khu vực, địa điểm do tổ chức, cá nhân đề xuất và khu vực, địa điểm thuộc đất do nhà nước quản lý đủ điều kiện tiếp nhận chất nạo vét.</w:t>
      </w:r>
    </w:p>
    <w:p>
      <w:r>
        <w:t>- Trình lãnh đạo phê duyệt.</w:t>
      </w:r>
    </w:p>
    <w:p>
      <w:r>
        <w:t>172 giờ</w:t>
      </w:r>
    </w:p>
    <w:p>
      <w:r>
        <w:t>Lãnh đạo đơn vị/phòng</w:t>
      </w:r>
    </w:p>
    <w:p>
      <w:r>
        <w:t>Duyệt hồ sơ, chuyển cho lãnh đạo Sở GTVT</w:t>
      </w:r>
    </w:p>
    <w:p>
      <w:r>
        <w:t>08 giờ</w:t>
      </w:r>
    </w:p>
    <w:p>
      <w:r>
        <w:t>Bước 3</w:t>
      </w:r>
    </w:p>
    <w:p>
      <w:r>
        <w:t>Lãnh đạo Sở GTVT</w:t>
      </w:r>
    </w:p>
    <w:p>
      <w:r>
        <w:t>(Văn phòng Sở GTVT)</w:t>
      </w:r>
    </w:p>
    <w:p>
      <w:r>
        <w:t>Ban lãnh đạo Sở</w:t>
      </w:r>
    </w:p>
    <w:p>
      <w:r>
        <w:t>(Văn phòng Sở GTVT)</w:t>
      </w:r>
    </w:p>
    <w:p>
      <w:r>
        <w:t>Xem xét, phê duyệt Tờ trình gửi UBND tỉnh xem xét phê duyệt Quyết định công bố khu vực, địa điểm tiếp nhận chất nạo vét trên bờ.</w:t>
      </w:r>
    </w:p>
    <w:p>
      <w:r>
        <w:t>- Chuyển hồ sơ đến UBND tỉnh và niêm yết công khai Quyết định công bố khu vực, địa điểm tiếp nhận chất nạo vét trên bờ trên Trang thông tin điện tử và tại trụ sở làm việc sau khi có Quyết định công bố.</w:t>
      </w:r>
    </w:p>
    <w:p>
      <w:r>
        <w:t>16 giờ</w:t>
      </w:r>
    </w:p>
    <w:p>
      <w:r>
        <w:t>Bước 4</w:t>
      </w:r>
    </w:p>
    <w:p>
      <w:r>
        <w:t>UBND tỉnh</w:t>
      </w:r>
    </w:p>
    <w:p>
      <w:r>
        <w:t>(Văn phòng UBND tỉnh)</w:t>
      </w:r>
    </w:p>
    <w:p>
      <w:r>
        <w:t>Lãnh đạo UBND tỉnh</w:t>
      </w:r>
    </w:p>
    <w:p>
      <w:r>
        <w:t>(Văn phòng UBND tỉnh)</w:t>
      </w:r>
    </w:p>
    <w:p>
      <w:r>
        <w:t>- Thẩm định, phê duyệt;</w:t>
      </w:r>
    </w:p>
    <w:p>
      <w:r>
        <w:t>- Đóng dấu;</w:t>
      </w:r>
    </w:p>
    <w:p>
      <w:r>
        <w:t>- Gửi kết quả.</w:t>
      </w:r>
    </w:p>
    <w:p>
      <w:r>
        <w:t>- Niêm yết.</w:t>
      </w:r>
    </w:p>
    <w:p>
      <w:r>
        <w:t>40 giờ</w:t>
      </w:r>
    </w:p>
    <w:p>
      <w:r>
        <w:t>Bước 5</w:t>
      </w:r>
    </w:p>
    <w:p>
      <w:r>
        <w:t>Trung tâm Phục vụ hành chính công</w:t>
      </w:r>
    </w:p>
    <w:p>
      <w:r>
        <w:t>Chuyên viên tiếp nhận</w:t>
      </w:r>
    </w:p>
    <w:p>
      <w:r>
        <w:t>Chuyển trả kết quả cho tổ chức và cá nhân</w:t>
      </w:r>
    </w:p>
    <w:p>
      <w:r>
        <w:t>3. Tên thủ tục hành chính:  Chấp thuận khu vực, địa điểm tiếp nhận chất nạo vét trên bờ, nhận chìm ở biển</w:t>
      </w:r>
    </w:p>
    <w:p>
      <w:r>
        <w:t>Tổng thời gian thực hiện thủ tục hành chính: 30 (ngày làm việc) x 08 giờ = 240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04 giờ</w:t>
      </w:r>
    </w:p>
    <w:p>
      <w:r>
        <w:t>Bước 2</w:t>
      </w:r>
    </w:p>
    <w:p>
      <w:r>
        <w:t>Phòng Quản lý kết cấu hạ tầng và chất lượng công trình giao thông</w:t>
      </w:r>
    </w:p>
    <w:p>
      <w:r>
        <w:t>Công chức, viên chức phụ trách</w:t>
      </w:r>
    </w:p>
    <w:p>
      <w:r>
        <w:t>- Kiểm tra tính hợp pháp của hồ sơ:</w:t>
      </w:r>
    </w:p>
    <w:p>
      <w:r>
        <w:t>+ Chưa phù hợp thì dự thảo công văn trả lời.</w:t>
      </w:r>
    </w:p>
    <w:p>
      <w:r>
        <w:t>+ Phù hợp thì tiến hành xử lý theo quy định.</w:t>
      </w:r>
    </w:p>
    <w:p>
      <w:r>
        <w:t>- Trình lãnh đạo phê duyệt.</w:t>
      </w:r>
    </w:p>
    <w:p>
      <w:r>
        <w:t>172 giờ</w:t>
      </w:r>
    </w:p>
    <w:p>
      <w:r>
        <w:t>Lãnh đạo phòng</w:t>
      </w:r>
    </w:p>
    <w:p>
      <w:r>
        <w:t>Duyệt hồ sơ, chuyển cho lãnh đạo Sở xử lý</w:t>
      </w:r>
    </w:p>
    <w:p>
      <w:r>
        <w:t>08 giờ</w:t>
      </w:r>
    </w:p>
    <w:p>
      <w:r>
        <w:t>Bước 3</w:t>
      </w:r>
    </w:p>
    <w:p>
      <w:r>
        <w:t>Lãnh đạo Sở GTVT</w:t>
      </w:r>
    </w:p>
    <w:p>
      <w:r>
        <w:t>(Văn phòng Sở GTVT)</w:t>
      </w:r>
    </w:p>
    <w:p>
      <w:r>
        <w:t>Ban lãnh đạo Sở</w:t>
      </w:r>
    </w:p>
    <w:p>
      <w:r>
        <w:t>(Văn phòng Sở GTVT)</w:t>
      </w:r>
    </w:p>
    <w:p>
      <w:r>
        <w:t>- Xem xét, trình UBND tỉnh xem xét phê duyệt văn bản chấp thuận khu vực, địa điểm tiếp nhận chất nạo vét trên bờ, nhận chìm ở biển.</w:t>
      </w:r>
    </w:p>
    <w:p>
      <w:r>
        <w:t>- Chuyển hồ sơ đến UBND tỉnh.</w:t>
      </w:r>
    </w:p>
    <w:p>
      <w:r>
        <w:t>16 giờ</w:t>
      </w:r>
    </w:p>
    <w:p>
      <w:r>
        <w:t>Bước 4</w:t>
      </w:r>
    </w:p>
    <w:p>
      <w:r>
        <w:t>UBND tỉnh</w:t>
      </w:r>
    </w:p>
    <w:p>
      <w:r>
        <w:t>(Văn phòng UBND tỉnh)</w:t>
      </w:r>
    </w:p>
    <w:p>
      <w:r>
        <w:t>Lãnh đạo UBND tỉnh</w:t>
      </w:r>
    </w:p>
    <w:p>
      <w:r>
        <w:t>(Văn phòng UBND tỉnh)</w:t>
      </w:r>
    </w:p>
    <w:p>
      <w:r>
        <w:t>- Thẩm định, phê duyệt;</w:t>
      </w:r>
    </w:p>
    <w:p>
      <w:r>
        <w:t>- Đóng dấu;</w:t>
      </w:r>
    </w:p>
    <w:p>
      <w:r>
        <w:t>- Gửi kết quả.</w:t>
      </w:r>
    </w:p>
    <w:p>
      <w:r>
        <w:t>40 giờ</w:t>
      </w:r>
    </w:p>
    <w:p>
      <w:r>
        <w:t>Bước 5</w:t>
      </w:r>
    </w:p>
    <w:p>
      <w:r>
        <w:t>Trung tâm Phục vụ hành chính công</w:t>
      </w:r>
    </w:p>
    <w:p>
      <w:r>
        <w:t>Chuyên viên tiếp nhận</w:t>
      </w:r>
    </w:p>
    <w:p>
      <w:r>
        <w:t>Chuyển trả kết quả cho tổ chức và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