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1628/QĐ-UBND điều chỉnh danh mục công trình, dự án chuyển mục đích sử dụng đất của Kế hoạch sử dụng đất năm 2024 thành phố Dĩ An,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1628/QĐ-UBND</w:t>
      </w:r>
    </w:p>
    <w:p>
      <w:r>
        <w:t>Bình Dương, ngày 03 tháng 6 năm 2024</w:t>
      </w:r>
    </w:p>
    <w:p>
      <w:r>
        <w:t>QUYẾT ĐỊNH</w:t>
      </w:r>
    </w:p>
    <w:p>
      <w:r>
        <w:t>VỀ VIỆC ĐIỀU CHỈNH DANH MỤC CÔNG TRÌNH, DỰ ÁN CHUYỂN MỤC ĐÍCH SỬ DỤNG ĐẤT CỦA KẾ HOẠCH SỬ DỤNG ĐẤT NĂM 2024 THÀNH PHỐ DĨ AN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06/QĐ-UBND ngày 05/01/2022 của Ủy ban nhân dân tỉnh về việc phê duyệt Quy hoạch sử dụng đất đến năm 2030 thành phố Dĩ An;</w:t>
      </w:r>
    </w:p>
    <w:p>
      <w:r>
        <w:t>Căn cứ Quyết định số 393/QĐ-UBND ngày 15/02/2024 của Ủy ban nhân dân tỉnh về việc phê duyệt Kế hoạch sử dụng đất năm 2024 thành phố Dĩ An;</w:t>
      </w:r>
    </w:p>
    <w:p>
      <w:r>
        <w:t>Thực hiện Thông báo số 235-TB/BCSĐ ngày 31/5/2014 của Ban Cán sự đảng Ủy ban nhân dân tỉnh về ý kiến kết luận của Ban Cán sự đảng Ủy ban nhân dân tỉnh tại cuộc họp ngày 22/5/2024;</w:t>
      </w:r>
    </w:p>
    <w:p>
      <w:r>
        <w:t>Theo đề nghị của Giám đốc Sở Tài nguyên và Môi trường tại Tờ trình số 210/TTr-STNMT ngày 09/5/2024.</w:t>
      </w:r>
    </w:p>
    <w:p>
      <w:r>
        <w:t>QUYẾT ĐỊNH:</w:t>
      </w:r>
    </w:p>
    <w:p>
      <w:r>
        <w:t>Điều 1.  Phê duyệt điều chỉnh danh mục công trình, dự án chuyển mục đích sử dụng đất của Kế hoạch sử dụng đất năm 2024 thành phố Dĩ An, cụ thể như sau:</w:t>
      </w:r>
    </w:p>
    <w:p>
      <w:r>
        <w:t>Loại bỏ dự án Khu nhà ở thương mại Duy Hưng (Công ty cổ phần Công nghiệp Đông Hưng) ra khỏi danh mục chuyển mục đích sử dụng đất với diện tích 2,31ha thửa đất số 14, tờ bản đồ số 15 phường Dĩ An tại Phụ lục số 3a ban hành kèm theo Quyết định số 393/QĐ-UBND ngày 15/02/2024 của Ủy ban nhân dân tỉnh.</w:t>
      </w:r>
    </w:p>
    <w:p>
      <w:r>
        <w:t>Điều 2.  Căn cứ Điều 1 của Quyết định này, Ủy ban nhân dân thành phố Dĩ An chịu trách nhiệm:</w:t>
      </w:r>
    </w:p>
    <w:p>
      <w:r>
        <w:t>1. Công bố công khai các nội dung điều chỉnh tại Kế hoạch sử dụng đất được phê duyệt.</w:t>
      </w:r>
    </w:p>
    <w:p>
      <w:r>
        <w:t>2. Thực hiện cho thuê đất, cho phép chuyển mục đích sử dụng đất theo đúng kế hoạch sử dụng đất đã được phê duyệt.</w:t>
      </w:r>
    </w:p>
    <w:p>
      <w:r>
        <w:t>3. Tổ chức kiểm tra thường xuyên việc thực hiện Kế hoạch sử dụng đất.</w:t>
      </w:r>
    </w:p>
    <w:p>
      <w:r>
        <w:t>Điều 3.  Các nội dung khác tại Quyết định số 393/QĐ-UBND ngày 15/02/2024 của Ủy ban nhân dân tỉnh không trái với Quyết định này, vẫn còn nguyên giá trị pháp lý.</w:t>
      </w:r>
    </w:p>
    <w:p>
      <w:r>
        <w:t>Điều 4.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Dĩ An;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CT, PCT;</w:t>
      </w:r>
    </w:p>
    <w:p>
      <w:r>
        <w:t>- Như Điều 4;</w:t>
      </w:r>
    </w:p>
    <w:p>
      <w:r>
        <w:t>- Website tỉnh;</w:t>
      </w:r>
    </w:p>
    <w:p>
      <w:r>
        <w:t>- LĐVP (T, Th), Tn, 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