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1626/QĐ-BKHCN năm 2023 về công bố Tiêu chuẩn quốc gia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1626/QĐ-BKHCN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31/07/2023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31/07/2023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</w:t>
      </w:r>
    </w:p>
    <w:p>
      <w:r>
        <w:t>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1626/QĐ-BKHCN</w:t>
      </w:r>
    </w:p>
    <w:p>
      <w:r>
        <w:t>Hà Nội, ngày 31 tháng 7 năm 2023</w:t>
      </w:r>
    </w:p>
    <w:p>
      <w:r>
        <w:t>QUYẾT ĐỊNH</w:t>
      </w:r>
    </w:p>
    <w:p>
      <w:r>
        <w:t>VỀ VIỆC CÔNG BỐ TIÊU CHUẨN QUỐC GIA</w:t>
      </w:r>
    </w:p>
    <w:p>
      <w:r>
        <w:t>BỘ TRƯỞNG</w:t>
      </w:r>
    </w:p>
    <w:p>
      <w:r>
        <w:t>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Chính phủ sửa đổi, bổ sung một số điều của Nghị định số 127/2007/NĐ-CP ngày 01 tháng 8 năm 2007 của Chính phủ quy định chi tiết thi hành một số điều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Trên cơ sở đề nghị của Bộ Công an tại Công văn số 2879/V04-P2 ngày 14 tháng 7 năm 2023;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Công bố 04 Tiêu chuẩn quốc gia (TCVN) sau đây:</w:t>
      </w:r>
    </w:p>
    <w:p>
      <w:r>
        <w:t>1.</w:t>
      </w:r>
    </w:p>
    <w:p>
      <w:r>
        <w:t>TCVN 5739:2023</w:t>
      </w:r>
    </w:p>
    <w:p>
      <w:r>
        <w:t>Phòng cháy chữa cháy - Phương tiện chữa cháy - Thiết bị đầu nối</w:t>
      </w:r>
    </w:p>
    <w:p>
      <w:r>
        <w:t>2.</w:t>
      </w:r>
    </w:p>
    <w:p>
      <w:r>
        <w:t>TCVN 12366-4:2023</w:t>
      </w:r>
    </w:p>
    <w:p>
      <w:r>
        <w:t>ISO 11999-4:2015</w:t>
      </w:r>
    </w:p>
    <w:p>
      <w:r>
        <w:t>Phương tiện bảo vệ cá nhân cho người chữa cháy - Phương pháp thử và yêu cầu đối với phương tiện bảo vệ cá nhân dùng cho người chữa cháy có nguy cơ phơi với nhiệt và/hoặc lửa ở mức độ cao trong khi chữa cháy tại công trình - Phần 4: Găng tay</w:t>
      </w:r>
    </w:p>
    <w:p>
      <w:r>
        <w:t>3.</w:t>
      </w:r>
    </w:p>
    <w:p>
      <w:r>
        <w:t>TCVN 13877-2:2023</w:t>
      </w:r>
    </w:p>
    <w:p>
      <w:r>
        <w:t>Phòng cháy chữa cháy - Hệ thống chữa cháy bằng bột - Phần 2: Yêu cầu thiết kế</w:t>
      </w:r>
    </w:p>
    <w:p>
      <w:r>
        <w:t>4.</w:t>
      </w:r>
    </w:p>
    <w:p>
      <w:r>
        <w:t>TCVN 13878:2023</w:t>
      </w:r>
    </w:p>
    <w:p>
      <w:r>
        <w:t>Phòng cháy chữa cháy - Hầm đường bộ - Yêu cầu thiết kế</w:t>
      </w:r>
    </w:p>
    <w:p>
      <w:r>
        <w:t>Điều 2.  Quyết định này có hiệu lực thi hành kể từ ngày ký.</w:t>
      </w:r>
    </w:p>
    <w:p>
      <w:r>
        <w:t>Điều 3.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Huỳnh Thành Đạt (để b/c);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