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1611/QĐ-UBND năm 2024 phê duyệt Quy trình nội bộ trong giải quyết thủ tục hành chính lĩnh vực Lao động, tiền lương thuộc phạm vi chức năng quản lý nhà nước của Sở Lao động - Thương binh và Xã hội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1611/QĐ-UBND</w:t>
      </w:r>
    </w:p>
    <w:p>
      <w:r>
        <w:t>An Giang, ngày 22 tháng 10 năm 2024</w:t>
      </w:r>
    </w:p>
    <w:p>
      <w:r>
        <w:t>QUYẾT ĐỊNH</w:t>
      </w:r>
    </w:p>
    <w:p>
      <w:r>
        <w:t>VỀ VIỆC PHÊ DUYỆT QUY TRÌNH NỘI BỘ TRONG GIẢI QUYẾT THỦ TỤC HÀNH CHÍNH LĨNH VỰC LAO ĐỘNG, TIỀN LƯƠNG THUỘC PHẠM VI CHỨC NĂNG QUẢN LÝ NHÀ NƯỚC CỦA SỞ LAO ĐỘNG - THƯƠNG BINH VÀ XÃ HỘI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654/QĐ-UBND ngày 30 tháng 3 năm 2021 của Chủ tịch Ủy ban nhân dân tỉnh về việc công bố Danh mục thủ tục hành chính mới ban hành, sửa đổi, bổ sung và bãi bỏ trong lĩnh vực lao động, tiền lương thuộc phạm vi chức năng quản lý nhà nước của Sở Lao động - Thương binh và Xã hội;</w:t>
      </w:r>
    </w:p>
    <w:p>
      <w:r>
        <w:t>Theo đề nghị của Giám đốc Sở Lao động - Thương binh và Xã hội tỉnh An Giang tại Tờ trình số 3684/TTr-SLĐTBXH ngày 16 tháng 10 năm 2024.</w:t>
      </w:r>
    </w:p>
    <w:p>
      <w:r>
        <w:t>QUYẾT ĐỊNH:</w:t>
      </w:r>
    </w:p>
    <w:p>
      <w:r>
        <w:t>Điều 1.  Phê duyệt kèm theo Quyết định này Quy trình nội bộ trong giải quyết thủ tục hành chính lĩnh vực lao động, tiền lương thuộc phạm vi chức năng quản lý nhà nước của Sở Lao động - Thương binh và Xã hội tỉnh An Giang.</w:t>
      </w:r>
    </w:p>
    <w:p>
      <w:r>
        <w:t>Điều 2.  Quyết định này có hiệu lực thi hành kể từ ngày ký.</w:t>
      </w:r>
    </w:p>
    <w:p>
      <w:r>
        <w:t>- Thay thế quy trình nội bộ số 3, Lĩnh vực Lao động - Tiền lương ban hành kèm theo Quyết định số 845/QĐ-UBND ngày 22 tháng 04 năm 2021 của UBND tỉnh về việc phê duyệt quy trình nội bộ trong giải quyết thủ tục hành chính thuộc thẩm quyền giải quyết và phạm vi quản lý của Sở Lao động - Thương binh và Xã hội tỉnh An Giang.</w:t>
      </w:r>
    </w:p>
    <w:p>
      <w:r>
        <w:t>- Giao Sở Lao động - Thương binh và Xã hội, Ban Quản lý Khu kinh tế tỉnh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Lao động - Thương binh và Xã hội, Trưởng Ban Quản lý Khu kinh tế tỉnh, Giám đốc Sở Thông tin và Truyền thông, Thủ trưởng các Sở, ban, ngành; Ủy ban nhân dân các huyện, thị xã, thành phố; Ủy ban nhân dân xã, phường, thị trấn và các tổ chức, cá nhân có liên quan chịu trách nhiệm thi hành Quyết định này./.</w:t>
      </w:r>
    </w:p>
    <w:p>
      <w:r>
        <w:t>Nơi nhận:</w:t>
      </w:r>
    </w:p>
    <w:p>
      <w:r>
        <w:t>- Như trên;</w:t>
      </w:r>
    </w:p>
    <w:p>
      <w:r>
        <w:t>- Bộ Lao động - Thương binh và Xã hội;</w:t>
      </w:r>
    </w:p>
    <w:p>
      <w:r>
        <w:t>- Cục kiểm soát TTHC - VPCP;</w:t>
      </w:r>
    </w:p>
    <w:p>
      <w:r>
        <w:t>- Chủ tịch, các Phó Chủ tịch UBND tỉnh;</w:t>
      </w:r>
    </w:p>
    <w:p>
      <w:r>
        <w:t>- Các Sở, ban, ngành tỉnh;</w:t>
      </w:r>
    </w:p>
    <w:p>
      <w:r>
        <w:t>- UBND các huyện, thị xã, thành phố;</w:t>
      </w:r>
    </w:p>
    <w:p>
      <w:r>
        <w:t>- Lãnh đạo Văn phòng UBND tỉnh;</w:t>
      </w:r>
    </w:p>
    <w:p>
      <w:r>
        <w:t>- Trung tâm Phục vụ hành chính công;</w:t>
      </w:r>
    </w:p>
    <w:p>
      <w:r>
        <w:t>- Viễn thông An Giang (VNPT);</w:t>
      </w:r>
    </w:p>
    <w:p>
      <w:r>
        <w:t>- Website tỉnh;</w:t>
      </w:r>
    </w:p>
    <w:p>
      <w:r>
        <w:t>- Lưu: VT, TH.</w:t>
      </w:r>
    </w:p>
    <w:p>
      <w:r>
        <w:t>CHỦ TỊCH</w:t>
      </w:r>
    </w:p>
    <w:p>
      <w:r>
        <w:t>Hồ Văn Mừng</w:t>
      </w:r>
    </w:p>
    <w:p>
      <w:r>
        <w:t>PHỤ LỤC</w:t>
      </w:r>
    </w:p>
    <w:p>
      <w:r>
        <w:t>QUY TRÌNH NỘI BỘ TRONG GIẢI QUYẾT THỦ TỤC HÀNH CHÍNH LĨNH VỰC LAO ĐỘNG, TIỀN LƯƠNG THUỘC PHẠM VI CHỨC NĂNG QUẢN LÝ NHÀ NƯỚC CỦA SỞ LAO ĐỘNG - THƯƠNG BINH VÀ XÃ HỘI TỈNH AN GIANG</w:t>
      </w:r>
    </w:p>
    <w:p>
      <w:r>
        <w:t>Ban hành kèm theo Quyết định số 1611/QĐ-UBND ngày 22 tháng 10 năm 2024 của Chủ tịch Ủy ban nhân dân tỉnh An Giang</w:t>
      </w:r>
    </w:p>
    <w:p>
      <w:r>
        <w:t>Tên thủ tục: Đăng ký nội quy lao động của doanh nghiệp</w:t>
      </w:r>
    </w:p>
    <w:p>
      <w:r>
        <w:t>SỞ LAO ĐỘNG - THƯƠNG BINH VÀ XÃ HỘI</w:t>
      </w:r>
    </w:p>
    <w:p>
      <w:r>
        <w:t>QUY TRÌNH</w:t>
      </w:r>
    </w:p>
    <w:p>
      <w:r>
        <w:t>Mã hiệu:</w:t>
      </w:r>
    </w:p>
    <w:p>
      <w:r>
        <w:t>QT-</w:t>
      </w:r>
    </w:p>
    <w:p>
      <w:r>
        <w:t>Thủ tục đăng ký nội quy lao động của doanh nghiệp</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 Không</w:t>
      </w:r>
    </w:p>
    <w:p>
      <w:r>
        <w:t>Yêu cầu sửa đổi/ bổ sung</w:t>
      </w:r>
    </w:p>
    <w:p>
      <w:r>
        <w:t>Trang / Phần liên quan việc sửa đổi</w:t>
      </w:r>
    </w:p>
    <w:p>
      <w:r>
        <w:t>Mô tả nội dung sửa đổi</w:t>
      </w:r>
    </w:p>
    <w:p>
      <w:r>
        <w:t>Lần ban hành/   Lần sửa đổi</w:t>
      </w:r>
    </w:p>
    <w:p>
      <w:r>
        <w:t>Ngày ban hành</w:t>
      </w:r>
    </w:p>
    <w:p>
      <w:r>
        <w:t>1. MỤC ĐÍCH</w:t>
      </w:r>
    </w:p>
    <w:p>
      <w:r>
        <w:t>Nội quy lao động là tổng hợp các quy phạm pháp luật quy định  trách   nhiệm,   nghĩa vụ của người lao động  đối với cơ quan, đơn vị, tổ chức, doanh nghiệp cũng như các biện pháp xử lý đối với những người không chấp hành hoặc chấp hành không đầy đủ nghĩa vụ được giao; là hành lang pháp lý điều chỉnh hành vi, hoạt động, quá trình thực hiện công việc, quá trình công tác của người lao động, giúp cơ quan, đơn vị, tổ chức, doanh nghiệp đảm bảo sự ổn định, nề nếp, nâng cao hiệu quả quản lý điều hành.</w:t>
      </w:r>
    </w:p>
    <w:p>
      <w:r>
        <w:t>2. PHẠM VI</w:t>
      </w:r>
    </w:p>
    <w:p>
      <w:r>
        <w:t>Áp dụng đối với: Người sử dụng người lao động và người lao động</w:t>
      </w:r>
    </w:p>
    <w:p>
      <w:r>
        <w:t>3. TÀI LIỆU VIỆN DẪN</w:t>
      </w:r>
    </w:p>
    <w:p>
      <w:r>
        <w:t>Các văn bản pháp quy liên quan đề cập tại mục 5.1</w:t>
      </w:r>
    </w:p>
    <w:p>
      <w:r>
        <w:t>4. ĐỊNH NGHĨA/VIẾT TẮT</w:t>
      </w:r>
    </w:p>
    <w:p>
      <w:r>
        <w:t>TT : Thông tư</w:t>
      </w:r>
    </w:p>
    <w:p>
      <w:r>
        <w:t>QĐ : Quyết định</w:t>
      </w:r>
    </w:p>
    <w:p>
      <w:r>
        <w:t>BLĐTBXH : Bộ Lao động - Thương binh và Xã hội</w:t>
      </w:r>
    </w:p>
    <w:p>
      <w:r>
        <w:t>Sở LĐTBXH: Sở Lao động - Thương binh và Xã hội</w:t>
      </w:r>
    </w:p>
    <w:p>
      <w:r>
        <w:t>5. NỘI DUNG QUY TRÌNH</w:t>
      </w:r>
    </w:p>
    <w:p>
      <w:r>
        <w:t>5.1 Cơ sở pháp lý:</w:t>
      </w:r>
    </w:p>
    <w:p>
      <w:r>
        <w:t>- Bộ luật Lao động 45/2019/QH14 ngày 20/11/2019;</w:t>
      </w:r>
    </w:p>
    <w:p>
      <w:r>
        <w:t>- Nghị định số 145/2020/NĐ-CP ngày 14/12/2020 của Chính phủ quy định chi tiết và hướng dẫn thi hành một số điều của Bộ luật Lao động về điều kiện lao động và quan hệ lao động;</w:t>
      </w:r>
    </w:p>
    <w:p>
      <w:r>
        <w:t>- Quyết định số 338/QĐ-LĐTBXH ngày 17/3/2021 của Bộ LĐTBXH về việc công bố các thủ tục hành chính mới ban hành, sửa đổi, bổ sung và bãi bỏ trong lĩnh vực lao động, tiền lương thuộc phạm vi chức năng quản lý nhà nước của Bộ LĐTBXH.</w:t>
      </w:r>
    </w:p>
    <w:p>
      <w:r>
        <w:t>5.2</w:t>
      </w:r>
    </w:p>
    <w:p>
      <w:r>
        <w:t>Điều kiện thực hiện Thủ tục hành chính</w:t>
      </w:r>
    </w:p>
    <w:p>
      <w:r>
        <w:t>Các quy định của nội quy lao động không trái với pháp luật lao động.</w:t>
      </w:r>
    </w:p>
    <w:p>
      <w:r>
        <w:t>5.3</w:t>
      </w:r>
    </w:p>
    <w:p>
      <w:r>
        <w:t>Thành phần hồ sơ</w:t>
      </w:r>
    </w:p>
    <w:p>
      <w:r>
        <w:t>Bản chính</w:t>
      </w:r>
    </w:p>
    <w:p>
      <w:r>
        <w:t>Bản sao</w:t>
      </w:r>
    </w:p>
    <w:p>
      <w:r>
        <w:t>5.3.1</w:t>
      </w:r>
    </w:p>
    <w:p>
      <w:r>
        <w:t>Văn bản đề nghị đăng ký nội quy lao động của doanh nghiệp.</w:t>
      </w:r>
    </w:p>
    <w:p>
      <w:r>
        <w:t>X</w:t>
      </w:r>
    </w:p>
    <w:p>
      <w:r>
        <w:t>5.3.2</w:t>
      </w:r>
    </w:p>
    <w:p>
      <w:r>
        <w:t>Văn bản góp ý kiến của tổ chức đại diện người lao động tại cơ sở đối với nơi có tổ chức đại diện người lao động tại cơ sở.</w:t>
      </w:r>
    </w:p>
    <w:p>
      <w:r>
        <w:t>X</w:t>
      </w:r>
    </w:p>
    <w:p>
      <w:r>
        <w:t>5.3.3</w:t>
      </w:r>
    </w:p>
    <w:p>
      <w:r>
        <w:t>Các văn bản của người sử dụng lao động có quy định liên quan đến kỷ luật lao động và trách nhiệm vật chất (nếu có)</w:t>
      </w:r>
    </w:p>
    <w:p>
      <w:r>
        <w:t>X</w:t>
      </w:r>
    </w:p>
    <w:p>
      <w:r>
        <w:t>5.3.4</w:t>
      </w:r>
    </w:p>
    <w:p>
      <w:r>
        <w:t>Bản nội quy lao động</w:t>
      </w:r>
    </w:p>
    <w:p>
      <w:r>
        <w:t>X</w:t>
      </w:r>
    </w:p>
    <w:p>
      <w:r>
        <w:t>5.4</w:t>
      </w:r>
    </w:p>
    <w:p>
      <w:r>
        <w:t>Số lượng hồ sơ:  01</w:t>
      </w:r>
    </w:p>
    <w:p>
      <w:r>
        <w:t>5.5</w:t>
      </w:r>
    </w:p>
    <w:p>
      <w:r>
        <w:t>Thời gian xử lý:  07 ngày (56 giờ) làm việc</w:t>
      </w:r>
    </w:p>
    <w:p>
      <w:r>
        <w:t>5.6</w:t>
      </w:r>
    </w:p>
    <w:p>
      <w:r>
        <w:t>Cơ quan thực hiện thủ tục hành chính:  Cơ quan chuyên môn về lao động thuộc Ủy ban nhân dân cấp tỉnh (được cơ quan chuyên môn về lao động thuộc Ủy ban nhân dân cấp tỉnh ủy quyền)</w:t>
      </w:r>
    </w:p>
    <w:p>
      <w:r>
        <w:t>5.7</w:t>
      </w:r>
    </w:p>
    <w:p>
      <w:r>
        <w:t>Lệ phí:  Không</w:t>
      </w:r>
    </w:p>
    <w:p>
      <w:r>
        <w:t>5.8</w:t>
      </w:r>
    </w:p>
    <w:p>
      <w:r>
        <w:t>Quy trình xử lý công việc:</w:t>
      </w:r>
    </w:p>
    <w:p>
      <w:r>
        <w:t>TT</w:t>
      </w:r>
    </w:p>
    <w:p>
      <w:r>
        <w:t>Trình tự</w:t>
      </w:r>
    </w:p>
    <w:p>
      <w:r>
        <w:t>Trách nhiệm</w:t>
      </w:r>
    </w:p>
    <w:p>
      <w:r>
        <w:t>Thời gian</w:t>
      </w:r>
    </w:p>
    <w:p>
      <w:r>
        <w:t>Biểu mẫu/Kết quả</w:t>
      </w:r>
    </w:p>
    <w:p>
      <w:r>
        <w:t>Trường hợp 1: Sở Lao động Thương binh và Xã hội tiếp nhận hồ sơ đăng ký nội quy lao động đối tổ chức, doanh nghiệp nằm ngoài quyền quản lý của Ban quản lý Khu kinh tế tỉnh</w:t>
      </w:r>
    </w:p>
    <w:p>
      <w:r>
        <w:t>Bước   1</w:t>
      </w:r>
    </w:p>
    <w:p>
      <w:r>
        <w:t>Tổ chức, cá nhân chuẩn bị hồ sơ đầy đủ theo quy định và nộp hồ sơ qua các hình thức sau:</w:t>
      </w:r>
    </w:p>
    <w:p>
      <w:r>
        <w:t>1 . Nộp trực tiếp qua Bộ phận tiếp nhận và trả kết quả tại Trung tâm Phục vụ hành chính công.</w:t>
      </w:r>
    </w:p>
    <w:p>
      <w:r>
        <w:t>2.  Thông qua dịch vụ bưu chính công ích.</w:t>
      </w:r>
    </w:p>
    <w:p>
      <w:r>
        <w:t>3.  Nộp trực tuyến tại website Cổng Dịch vụ công của tỉnh An Giang: http://dichvucong.angiang.gov.vn</w:t>
      </w:r>
    </w:p>
    <w:p>
      <w:r>
        <w:t>Công ty đăng ký NQLĐ</w:t>
      </w:r>
    </w:p>
    <w:p>
      <w:r>
        <w:t>Giờ hành chính</w:t>
      </w:r>
    </w:p>
    <w:p>
      <w:r>
        <w:t>Bộ hồ sơ</w:t>
      </w:r>
    </w:p>
    <w:p>
      <w:r>
        <w:t>Bước   2</w:t>
      </w:r>
    </w:p>
    <w:p>
      <w:r>
        <w:t>Tiếp nhận và chuyển hồ sơ thủ tục hành chính:</w:t>
      </w:r>
    </w:p>
    <w:p>
      <w:r>
        <w:t>1.  Trường hợp hồ sơ nộp trực tuyến: bộ phận Tiếp nhận và trả kết quả Sở LĐTBXH tiếp nhận và ra phiếu hẹn ngày trả kết quả nếu hồ sơ hợp lệ; yêu cầu bổ sung, hoàn chỉnh nếu hồ sơ còn thiếu, chưa hợp lệ.</w:t>
      </w:r>
    </w:p>
    <w:p>
      <w:r>
        <w:t>2.  Trường hợp hồ sơ nộp trực tiếp: bộ phận Tiếp nhận và trả kết quả Sở LĐTBXH tiếp nhận và chuyển hồ sơ cho Phòng Lao động - Việc làm</w:t>
      </w:r>
    </w:p>
    <w:p>
      <w:r>
        <w:t>TTPVHCC</w:t>
      </w:r>
    </w:p>
    <w:p>
      <w:r>
        <w:t>Giờ hành chính</w:t>
      </w:r>
    </w:p>
    <w:p>
      <w:r>
        <w:t>Đối với hồ sơ nộp trực tiếp: Ghi vào sổ giao nhận hồ sơ Đối với hồ sơ nộp trực tuyến: Phiếu tiếp nhận và hẹn trả kết quả</w:t>
      </w:r>
    </w:p>
    <w:p>
      <w:r>
        <w:t>Bước   3</w:t>
      </w:r>
    </w:p>
    <w:p>
      <w:r>
        <w:t>Bộ phận Tiếp nhận và trả kết quả Sở LĐTBXH chuyển hồ sơ về Phòng Lao động - Việc làm.</w:t>
      </w:r>
    </w:p>
    <w:p>
      <w:r>
        <w:t>Sở LĐTBXH, TTPVHCC</w:t>
      </w:r>
    </w:p>
    <w:p>
      <w:r>
        <w:t>Giờ hành chính</w:t>
      </w:r>
    </w:p>
    <w:p>
      <w:r>
        <w:t>Phiếu tiếp nhận hồ sơ</w:t>
      </w:r>
    </w:p>
    <w:p>
      <w:r>
        <w:t>Bước   4</w:t>
      </w:r>
    </w:p>
    <w:p>
      <w:r>
        <w:t>Trong thời hạn 04 ngày làm việc, Chuyên viên Phòng Lao động - Việc làm thẩm định nội quy lao động của doanh nghiệp:</w:t>
      </w:r>
    </w:p>
    <w:p>
      <w:r>
        <w:t>Trường hợp phát hiện nội quy lao động có quy định trái pháp luật thì chuyên viên soạn thảo văn bản thông báo và hướng dẫn bằng văn bản để bổ sung và đăng ký lại nội quy lao động.</w:t>
      </w:r>
    </w:p>
    <w:p>
      <w:r>
        <w:t>Trường hợp nội quy lao động đúng với quy định của pháp luật chuyên viên thẩm định soạn thảo văn bản tiếp nhận và chuyển bước cho lãnh đạo phòng.</w:t>
      </w:r>
    </w:p>
    <w:p>
      <w:r>
        <w:t>P.LĐ-VL</w:t>
      </w:r>
    </w:p>
    <w:p>
      <w:r>
        <w:t>04 ngày làm việc;</w:t>
      </w:r>
    </w:p>
    <w:p>
      <w:r>
        <w:t>HS NQLĐ</w:t>
      </w:r>
    </w:p>
    <w:p>
      <w:r>
        <w:t>Bước   5</w:t>
      </w:r>
    </w:p>
    <w:p>
      <w:r>
        <w:t>Lãnh đạo phòng Lao động - Việc làm kiểm tra hồ sơ trình lãnh đạo Sở Lao động - Thương binh và Xã hội.</w:t>
      </w:r>
    </w:p>
    <w:p>
      <w:r>
        <w:t>P.LĐ-VL</w:t>
      </w:r>
    </w:p>
    <w:p>
      <w:r>
        <w:t>0,5 ngày làm việc</w:t>
      </w:r>
    </w:p>
    <w:p>
      <w:r>
        <w:t>HS NQLĐ</w:t>
      </w:r>
    </w:p>
    <w:p>
      <w:r>
        <w:t>Bước   6</w:t>
      </w:r>
    </w:p>
    <w:p>
      <w:r>
        <w:t>Lãnh đạo Sở Lao động - Thương binh và Xã hội xem xét hồ sơ, có ý kiến thống nhất việc tiếp nhận hồ sơ hoặc hướng dẫn đăng ký lại nội quy lao động.</w:t>
      </w:r>
    </w:p>
    <w:p>
      <w:r>
        <w:t>Lãnh đạo Sở Lao động - Thương binh và Xã hội</w:t>
      </w:r>
    </w:p>
    <w:p>
      <w:r>
        <w:t>01 ngày làm việc</w:t>
      </w:r>
    </w:p>
    <w:p>
      <w:r>
        <w:t>Văn bản tiếp nhận</w:t>
      </w:r>
    </w:p>
    <w:p>
      <w:r>
        <w:t>Bước   7</w:t>
      </w:r>
    </w:p>
    <w:p>
      <w:r>
        <w:t>Văn thư lấy số, quét chữ ký số, nhân bản và đóng dấu, chuyển kết quả về Trung tâm phục vụ hành chính công để trả cho tổ chức, cá nhân.</w:t>
      </w:r>
    </w:p>
    <w:p>
      <w:r>
        <w:t>Văn thư Sở LĐ-TBXH</w:t>
      </w:r>
    </w:p>
    <w:p>
      <w:r>
        <w:t>01 ngày làm việc</w:t>
      </w:r>
    </w:p>
    <w:p>
      <w:r>
        <w:t>Văn bản tiếp nhận</w:t>
      </w:r>
    </w:p>
    <w:p>
      <w:r>
        <w:t>Bước   8</w:t>
      </w:r>
    </w:p>
    <w:p>
      <w:r>
        <w:t>Trả kết quả tại Trung tâm Phục vụ hành chính công hoặc qua dịch vụ bưu chính công ích nếu người nộp hồ sơ có nhu cầu</w:t>
      </w:r>
    </w:p>
    <w:p>
      <w:r>
        <w:t>TTPVHCC</w:t>
      </w:r>
    </w:p>
    <w:p>
      <w:r>
        <w:t>0.5 ngày làm việc</w:t>
      </w:r>
    </w:p>
    <w:p>
      <w:r>
        <w:t>Văn bản tiếp nhận, phiếu kiểm soát hồ sơ</w:t>
      </w:r>
    </w:p>
    <w:p>
      <w:r>
        <w:t>Trường hợp 2: Ban Quản lý khu kinh tế tiếp nhận hồ sơ đăng ký nội quy lao động đối với tổ chức, doanh nghiệp nằm trong quyền quản lý của Ban Quản lý khu kinh tế tỉnh An Giang</w:t>
      </w:r>
    </w:p>
    <w:p>
      <w:r>
        <w:t>TT</w:t>
      </w:r>
    </w:p>
    <w:p>
      <w:r>
        <w:t>Trình tự</w:t>
      </w:r>
    </w:p>
    <w:p>
      <w:r>
        <w:t>Trách nhiệm</w:t>
      </w:r>
    </w:p>
    <w:p>
      <w:r>
        <w:t>Thời gian</w:t>
      </w:r>
    </w:p>
    <w:p>
      <w:r>
        <w:t>Biểu mẫu/Kết quả</w:t>
      </w:r>
    </w:p>
    <w:p>
      <w:r>
        <w:t>Bước   1</w:t>
      </w:r>
    </w:p>
    <w:p>
      <w:r>
        <w:t>Tổ chức, cá nhân là người sử sụng lao động phải Đăng ký nội quy lao động chuẩn bị và nộp đầy đủ hồ sơ theo quy định tại mục 5.3 về Trung tâm phục vụ hành chính công của tỉnh qua các cách thức sau:</w:t>
      </w:r>
    </w:p>
    <w:p>
      <w:r>
        <w:t>1 . Nộp trực tiếp qua Bộ phận tiếp nhận và trả kết quả tại Trung tâm Kiểm soát thủ tục hành chính và Phục vụ hành chính công.</w:t>
      </w:r>
    </w:p>
    <w:p>
      <w:r>
        <w:t>2.  Hoặc thông qua dịch vụ bưu chính công ích.</w:t>
      </w:r>
    </w:p>
    <w:p>
      <w:r>
        <w:t>3.  Hoặc nộp trực tuyến tại website Cổng Dịch vụ công của tỉnh An Giang: http://dichvucong.angiang.gov.vn</w:t>
      </w:r>
    </w:p>
    <w:p>
      <w:r>
        <w:t>Tổ chức, cá nhân là người sử dụng lao động phải Đăng ký nội quy lao động theo quy định</w:t>
      </w:r>
    </w:p>
    <w:p>
      <w:r>
        <w:t>Trong thời hạn 10 ngày kể từ ngày ban hành nội quy lao động (Trong giờ hành chính)</w:t>
      </w:r>
    </w:p>
    <w:p>
      <w:r>
        <w:t>Thành phần hồ sơ theo mục 5.3</w:t>
      </w:r>
    </w:p>
    <w:p>
      <w:r>
        <w:t>Bước   2</w:t>
      </w:r>
    </w:p>
    <w:p>
      <w:r>
        <w:t>1.  Đối với hồ sơ được nộp trực tiếp qua Bộ phận tiếp nhận và trả kết quả hoặc thông qua dịch vụ bưu chính công ích, công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công chức tiếp nhận hồ sơ phải hướng dẫn tổ chức, cá nhân bổ sung, hoàn thiện hồ sơ theo quy định và nêu rõ lý do theo mẫu Phiếu yêu cầu bổ sung, hoàn thiện hồ sơ;</w:t>
      </w:r>
    </w:p>
    <w:p>
      <w:r>
        <w:t>b)  Trường hợp từ chối nhận hồ sơ, công chức tiếp nhận hồ sơ phải nêu rõ lý do theo mẫu Phiếu từ chối giải quyết hồ sơ thủ tục hành chính;</w:t>
      </w:r>
    </w:p>
    <w:p>
      <w:r>
        <w:t>c)  Trường hợp hồ sơ đầy đủ, chính xác theo quy định, công chức tiếp nhận hồ sơ và lập Giấy tiếp nhận hồ sơ và hẹn ngày trả kết quả; vào Sổ theo dõi hồ sơ; lập Phiếu kiểm soát quá trình giải quyết hồ sơ và chuyển giao toàn bộ hồ sơ cùng Phiếu kiểm soát cho Phòng Quản lý Doanh nghiệp - Ban QLKKT để giải quyết theo quy trình.</w:t>
      </w:r>
    </w:p>
    <w:p>
      <w:r>
        <w:t>- Công chức Phòng Quản lý Doanh nghiệp tiếp nhận hồ sơ báo cáo lãnh đạo phòng phân công công chức thực hiện thụ lý hồ sơ.</w:t>
      </w:r>
    </w:p>
    <w:p>
      <w:r>
        <w:t>Bộ phận TN&amp;TKQ Ban Quản lý Khu kinh tế</w:t>
      </w:r>
    </w:p>
    <w:p>
      <w:r>
        <w:t>04 giờ làm việc</w:t>
      </w:r>
    </w:p>
    <w:p>
      <w:r>
        <w:t>- Phiếu yêu cầu bổ sung, hoàn thiện hồ sơ - mẫu số 02 TT 01/2018/ VPCP;</w:t>
      </w:r>
    </w:p>
    <w:p>
      <w:r>
        <w:t>- Phiếu từ chối tiếp nhận giải quyết hồ sơ - mẫu số 03 TT 01/2018/ VPCP;</w:t>
      </w:r>
    </w:p>
    <w:p>
      <w:r>
        <w:t>- Giấy tiếp nhận hồ sơ và hẹn ngày trả kết quả - mẫu số 01 TT 01/2018/ VPCP</w:t>
      </w:r>
    </w:p>
    <w:p>
      <w:r>
        <w:t>2.  Đối với hồ sơ được nộp trực tuyến thông qua Cổng Dịch vụ công của Tỉnh, công chức tiếp nhận hồ sơ tại Bộ phận tiếp nhận và trả kết quả phải xem xét, kiểm tra tính chính xác, đầy đủ của hồ sơ.</w:t>
      </w:r>
    </w:p>
    <w:p>
      <w:r>
        <w:t>a)  Trường hợp hồ sơ chưa đầy đủ, chính xác hoặc không thuộc thẩm quyền giải quyết theo quy định, công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trên Cổng Dịch vụ công của Tỉnh.</w:t>
      </w:r>
    </w:p>
    <w:p>
      <w:r>
        <w:t>b)  Nếu hồ sơ của tổ chức, cá nhân đầy đủ, hợp lệ thì công chức tại Bộ phận tiếp nhận và trả kết quả tiếp nhận và chuyển cho Phòng Quản lý Doanh nghiệp - Ban QLKKT để giải quyết theo quy trình.</w:t>
      </w:r>
    </w:p>
    <w:p>
      <w:r>
        <w:t>- Công chức Phòng Quản lý Doanh nghiệp tiếp nhận hồ sơ trên Cổng dịch vụ công báo cáo lãnh đạo phòng phân công công chức thực hiện thụ lý hồ sơ.</w:t>
      </w:r>
    </w:p>
    <w:p>
      <w:r>
        <w:t>Bước 3</w:t>
      </w:r>
    </w:p>
    <w:p>
      <w:r>
        <w:t>Công chức Phòng Quản lý Doanh nghiệp được phân công thụ lý hồ sơ tiến hành xem xét:</w:t>
      </w:r>
    </w:p>
    <w:p>
      <w:r>
        <w:t>a)  Đối với hồ sơ qua xem xét có nội dung nội quy quy định trái với pháp luật thì chuyên viên dự thảo thông báo bằng văn bản và nêu rõ lý do, nội dung cần chỉnh sửa, bổ sung gửi cho tổ chức, cá nhân để đăng ký lại thông qua TTPVHCC. Thời hạn giải quyết được tính lại từ đầu sau khi nhận đủ hồ sơ.</w:t>
      </w:r>
    </w:p>
    <w:p>
      <w:r>
        <w:t>b)  Đối với hồ sơ quá hạn giải quyết, trong thời hạn chậm nhất 01 ngày trước ngày hết hạn, phải thông báo bằng văn bản cho TTPVHCC và gửi văn bản xin lỗi tổ chức, cá nhân, trong đó ghi rõ lý do quá hạn, thời gian đề nghị gia hạn trả kết quả theo mẫu phiếu xin lỗi và hẹn lại ngày trả kết quả. Việc hẹn lại ngày trả kết quả được thực hiện không quá một lần</w:t>
      </w:r>
    </w:p>
    <w:p>
      <w:r>
        <w:t>c)  Đối với hồ sơ qua qua kiểm tra, xem xét không có nội dung nội quy quy định trái với pháp luật, chuyên viên Phòng Quản lý doanh nghiệp dự thảo văn bản thông báo tiếp nhận hồ sơ đăng ký nội quy lao động, tham mưu Lãnh đạo phòng trình Lãnh đạo Ban QLKKT quyết định.</w:t>
      </w:r>
    </w:p>
    <w:p>
      <w:r>
        <w:t>Công chức thụ lý hồ sơ Phòng Quản lý Doanh nghiệp</w:t>
      </w:r>
    </w:p>
    <w:p>
      <w:r>
        <w:t>32 giờ làm việc</w:t>
      </w:r>
    </w:p>
    <w:p>
      <w:r>
        <w:t>- Phiếu kiểm soát quá trình giải quyết hồ sơ - mẫu số 05/TT01/ 2018/VPCP</w:t>
      </w:r>
    </w:p>
    <w:p>
      <w:r>
        <w:t>- Mẫu phiếu xin lỗi và hẹn lại ngày trả kết quả - mẫu số 04/TT01/ 2018/TT- VPCP</w:t>
      </w:r>
    </w:p>
    <w:p>
      <w:r>
        <w:t>Bước   4</w:t>
      </w:r>
    </w:p>
    <w:p>
      <w:r>
        <w:t>Lãnh đạo Phòng Quản lý Doanh nghiệp xem xét hồ sơ, và văn bản thông báo trình Lãnh đạo Ban QLKKT.</w:t>
      </w:r>
    </w:p>
    <w:p>
      <w:r>
        <w:t>Lãnh đạo Phòng Quản lý Doanh nghiệp</w:t>
      </w:r>
    </w:p>
    <w:p>
      <w:r>
        <w:t>8 giờ làm việc</w:t>
      </w:r>
    </w:p>
    <w:p>
      <w:r>
        <w:t>Hồ sơ, văn bản thông báo</w:t>
      </w:r>
    </w:p>
    <w:p>
      <w:r>
        <w:t>Bước   5</w:t>
      </w:r>
    </w:p>
    <w:p>
      <w:r>
        <w:t>Lãnh đạo Ban QLKKT xem xét hồ sơ, và văn bản thông báo ký ban hành.</w:t>
      </w:r>
    </w:p>
    <w:p>
      <w:r>
        <w:t>Lãnh đạo Ban QLKKT</w:t>
      </w:r>
    </w:p>
    <w:p>
      <w:r>
        <w:t>8 giờ làm việc</w:t>
      </w:r>
    </w:p>
    <w:p>
      <w:r>
        <w:t>Bước   6</w:t>
      </w:r>
    </w:p>
    <w:p>
      <w:r>
        <w:t>Văn thư lấy số, quét chữ ký số, nhân bản và đóng dấu chuyển kết quả về Trung tâm phục vụ hành chính công để trả cho tổ chức, cá nhân</w:t>
      </w:r>
    </w:p>
    <w:p>
      <w:r>
        <w:t>Văn thư Ban QLKKT</w:t>
      </w:r>
    </w:p>
    <w:p>
      <w:r>
        <w:t>4 giờ làm việc</w:t>
      </w:r>
    </w:p>
    <w:p>
      <w:r>
        <w:t>Bước   7</w:t>
      </w:r>
    </w:p>
    <w:p>
      <w:r>
        <w:t>Gửi trả kết quả cho tổ chức, cá nhân theo giấy hẹn ( Việc trả kết quả cho tổ chức, cá nhân theo các hình thức tương ứng quy định tại bước 1)</w:t>
      </w:r>
    </w:p>
    <w:p>
      <w:r>
        <w:t>Bộ phận TN&amp;TKQ Ban Quản lý Khu kinh tế</w:t>
      </w:r>
    </w:p>
    <w:p>
      <w:r>
        <w:t>Thời gian theo giấy hẹn</w:t>
      </w:r>
    </w:p>
    <w:p>
      <w:r>
        <w:t>Sổ theo dõi hồ sơ - mẫu số 06/ TT01/201 8/VPCP</w:t>
      </w:r>
    </w:p>
    <w:p>
      <w:r>
        <w:t>6. BIỂU MẪU: Không</w:t>
      </w:r>
    </w:p>
    <w:p>
      <w:r>
        <w:t>7. HỒ SƠ LƯU</w:t>
      </w:r>
    </w:p>
    <w:p>
      <w:r>
        <w:t>Hồ sơ lưu bao gồm các tài liệu sau:</w:t>
      </w:r>
    </w:p>
    <w:p>
      <w:r>
        <w:t>TT</w:t>
      </w:r>
    </w:p>
    <w:p>
      <w:r>
        <w:t>Tài liệu trong hồ sơ</w:t>
      </w:r>
    </w:p>
    <w:p>
      <w:r>
        <w:t>1</w:t>
      </w:r>
    </w:p>
    <w:p>
      <w:r>
        <w:t>Văn bản đề nghị, bản nội quy lao động của doanh nghiệp,</w:t>
      </w:r>
    </w:p>
    <w:p>
      <w:r>
        <w:t>2</w:t>
      </w:r>
    </w:p>
    <w:p>
      <w:r>
        <w:t>Văn bản góp ý kiến của tổ chức đại diện người lao động tại cơ sở đối với nơi có tổ chức đại diện người lao động tại cơ sở</w:t>
      </w:r>
    </w:p>
    <w:p>
      <w:r>
        <w:t>3</w:t>
      </w:r>
    </w:p>
    <w:p>
      <w:r>
        <w:t>Các văn bản của người sử dụng lao động có quy định liên quan đến kỷ luật lao động và trách nhiệm vật chất (nếu có)</w:t>
      </w:r>
    </w:p>
    <w:p>
      <w:r>
        <w:t>4</w:t>
      </w:r>
    </w:p>
    <w:p>
      <w:r>
        <w:t>Bản nội quy lao động</w:t>
      </w:r>
    </w:p>
    <w:p>
      <w:r>
        <w:t>5</w:t>
      </w:r>
    </w:p>
    <w:p>
      <w:r>
        <w:t>Phiếu tiếp nhận hồ sơ của TTPVHCC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