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bãi bỏ Quyết định 11/2017/QĐ-UBND quy định việc tổ chức thực hiện mức thu, chế độ thu, nộp, quản lý và sử dụng phí bảo vệ môi trường đối với khai thác khoáng sản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16/2025/QĐ-UBND</w:t>
      </w:r>
    </w:p>
    <w:p>
      <w:r>
        <w:t>Thái Nguyên, ngày 20 tháng 6 năm 2025</w:t>
      </w:r>
    </w:p>
    <w:p>
      <w:r>
        <w:t>QUYẾT ĐỊNH</w:t>
      </w:r>
    </w:p>
    <w:p>
      <w:r>
        <w:t>BÃI BỎ QUYẾT ĐỊNH SỐ 11/2017/QĐ-UBND NGÀY 05/6/2017 CỦA ỦY BAN NHÂN DÂN TỈNH THÁI NGUYÊN QUY ĐỊNH VIỆC TỔ CHỨC THỰC HIỆN MỨC THU, CHẾ ĐỘ THU, NỘP, QUẢN LÝ VÀ SỬ DỤNG PHÍ BẢO VỆ MÔI TRƯỜNG ĐỐI VỚI KHAI THÁC KHOÁNG SẢN TRÊN ĐỊA BÀN TỈNH THÁI NGUYÊN</w:t>
      </w:r>
    </w:p>
    <w:p>
      <w:r>
        <w:t>ỦY BAN NHÂN DÂN TỈNH THÁI NGUYÊN</w:t>
      </w:r>
    </w:p>
    <w:p>
      <w:r>
        <w:t>Căn cứ Luật Tổ chức chính quyền địa phương ngày 16 tháng 6 năm 2025;</w:t>
      </w:r>
    </w:p>
    <w:p>
      <w:r>
        <w:t>Căn cứ Luật Phí và lệ phí ngày 25 tháng 11 năm 2015;</w:t>
      </w:r>
    </w:p>
    <w:p>
      <w:r>
        <w:t>Căn cứ Luật Ban hành văn bản quy phạm pháp luật ngày 19 tháng 02 năm 2025;</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Căn cứ Nghị quyết số 22/2023/NQ-HĐND ngày 08 tháng 12 năm 2023 của Hội đồng nhân dân tỉnh Thái Nguyên quy định mức thu, đơn vị tính phí bảo vệ môi trường đối với từng loại khoáng sản áp dụng trên địa bàn tỉnh Thái Nguyên;</w:t>
      </w:r>
    </w:p>
    <w:p>
      <w:r>
        <w:t>Theo đề nghị của Giám đốc Sở Tài chính tại Tờ trình số 2941/TTr-STC ngày 29 tháng 5 năm 2025.</w:t>
      </w:r>
    </w:p>
    <w:p>
      <w:r>
        <w:t>Ủy ban nhân dân tỉnh ban hành Quyết định bãi bỏ Quyết định số 11/2017/QĐ-UBND ngày 05/6/2017 của Ủy ban nhân dân tỉnh Thái Nguyên quy định việc tổ chức thực hiện mức thu, chế độ thu, nộp, quản lý và sử dụng phí bảo vệ môi trường đối với khai thác khoáng sản trên địa bàn tỉnh Thái Nguyên.</w:t>
      </w:r>
    </w:p>
    <w:p>
      <w:r>
        <w:t>Điều 1.  Bãi bỏ toàn bộ Quyết định số 11/2017/QĐ-UBND ngày 05/6/2017 của Ủy ban nhân dân tỉnh Thái Nguyên quy định việc tổ chức thực hiện mức thu, chế độ thu, nộp, quản lý và sử dụng phí bảo vệ môi trường đối với khai thác khoáng sản trên địa bàn tỉnh Thái Nguyên.</w:t>
      </w:r>
    </w:p>
    <w:p>
      <w:r>
        <w:t>Điều 2. Trách nhiệm tổ chức thực hiện</w:t>
      </w:r>
    </w:p>
    <w:p>
      <w:r>
        <w:t>Chánh Văn phòng Ủy ban nhân dân tỉnh; Thủ trưởng các các sở, ban, ngành của tỉnh; Chủ tịch Ủy ban nhân dân các huyện, thành phố và các tổ chức, cá nhân có liên quan chịu trách nhiệm thi hành Quyết định này./.</w:t>
      </w:r>
    </w:p>
    <w:p>
      <w:r>
        <w:t>Điều 3. Điều khoản thi hành</w:t>
      </w:r>
    </w:p>
    <w:p>
      <w:r>
        <w:t>Quyết định này có hiệu lực từ ngày 30 tháng 6 năm 2025./.</w:t>
      </w:r>
    </w:p>
    <w:p>
      <w:r>
        <w:t>Nơi nhận:</w:t>
      </w:r>
    </w:p>
    <w:p>
      <w:r>
        <w:t>- Văn phòng Chính phủ;</w:t>
      </w:r>
    </w:p>
    <w:p>
      <w:r>
        <w:t>- Bộ Tư pháp;</w:t>
      </w:r>
    </w:p>
    <w:p>
      <w:r>
        <w:t>- Bộ Tài chính;</w:t>
      </w:r>
    </w:p>
    <w:p>
      <w:r>
        <w:t>- Bộ Nông nghiệp và Môi trường;</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của tỉnh;</w:t>
      </w:r>
    </w:p>
    <w:p>
      <w:r>
        <w:t>- UBND các huyện, thành phố;</w:t>
      </w:r>
    </w:p>
    <w:p>
      <w:r>
        <w:t>- Lãnh đạo VP UBND tỉnh;</w:t>
      </w:r>
    </w:p>
    <w:p>
      <w:r>
        <w:t>- Trung tâm Thông tin tỉnh;</w:t>
      </w:r>
    </w:p>
    <w:p>
      <w:r>
        <w:t>- Lưu: VT, KT, CNN&amp;XD.</w:t>
      </w:r>
    </w:p>
    <w:p>
      <w:r>
        <w:t>Tuanle/QĐ.T6/40b .</w:t>
      </w:r>
    </w:p>
    <w:p>
      <w:r>
        <w:t>TM. ỦY BAN NHÂN DÂN</w:t>
      </w:r>
    </w:p>
    <w:p>
      <w:r>
        <w:t>CHỦ TỊCH</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