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phân cấp thẩm quyền thẩm định, phê duyệt, điều chỉnh Đề án vị trí việc làm, cơ cấu viên chức theo chức danh nghề nghiệp và quản lý, sử dụng vị trí việc làm của đơn vị sự nghiệp công lập tự bảo đảm một phần chi thường xuyên và đơn vị sự nghiệp công lập do ngân sách nhà nước bảo đảm chi thường xuyên thuộc phạm vi quản lý của Sở, ban, ngành, Ủy ban nhân dân cấp huyện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16/2024/QĐ-UBND</w:t>
      </w:r>
    </w:p>
    <w:p>
      <w:r>
        <w:t>Ninh Thuận, ngày 03 tháng 3 năm 2024</w:t>
      </w:r>
    </w:p>
    <w:p>
      <w:r>
        <w:t>QUYẾT ĐỊNH</w:t>
      </w:r>
    </w:p>
    <w:p>
      <w:r>
        <w:t>PHÂN CẤP THẨM QUYỀN THẨM ĐỊNH, PHÊ DUYỆT, ĐIỀU CHỈNH ĐỀ ÁN VỊ TRÍ VIỆC LÀM, CƠ CẤU VIÊN CHỨC THEO CHỨC DANH NGHỀ NGHIỆP VÀ QUẢN LÝ, SỬ DỤNG VỊ TRÍ VIỆC LÀM CỦA ĐƠN VỊ SỰ NGHIỆP CÔNG LẬP TỰ BẢO ĐẢM MỘT PHẦN CHI THƯỜNG XUYÊN VÀ ĐƠN VỊ SỰ NGHIỆP CÔNG LẬP DO NGÂN SÁCH NHÀ NƯỚC BẢO ĐẢM CHI THƯỜNG XUYÊN THUỘC PHẠM VI QUẢN LÝ CỦA SỞ, BAN, NGÀNH, ỦY BAN NHÂN DÂN CẤP HUYỆN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106/2020/NĐ-CP ngày 10 tháng 09 năm 2020 của Chính phủ về vị trí việc làm và số lượng người làm việc trong đơn vị sự nghiệp công lập;</w:t>
      </w:r>
    </w:p>
    <w:p>
      <w:r>
        <w:t>Theo đề nghị của Giám đốc Sở Nội vụ tại Tờ trình số 776/TTr-SNV ngày 29 tháng 02 năm 2024 và ý kiến thẩm định của Sở Tư pháp tại Báo cáo số 500/BC- STP ngày 23 tháng 02 năm 2024.</w:t>
      </w:r>
    </w:p>
    <w:p>
      <w:r>
        <w:t>QUYẾT ĐỊNH:</w:t>
      </w:r>
    </w:p>
    <w:p>
      <w:r>
        <w:t>Điều 1. Phạm vi điều chỉnh</w:t>
      </w:r>
    </w:p>
    <w:p>
      <w:r>
        <w:t>Quyết định này quy định về việc phân cấp cho Sở, ban, ngành cấp tỉnh, Ủy ban nhân dân cấp huyện thuộc tỉnh Ninh Thuận thẩm quyền thẩm định, phê duyệt, điều chỉnh Đề án vị trí việc làm, cơ cấu viên chức theo chức danh nghề nghiệp và quản lý, sử dụng vị trí việc làm của đơn vị sự nghiệp công lập tự bảo đảm một phần chi thường xuyên và đơn vị sự nghiệp công lập do ngân sách nhà nước bảo đảm chi thường xuyên thuộc phạm vi quản lý (bao gồm việc thực hiện các thủ tục hành chính về vị trí việc làm theo quy định hiện hành) trên địa bàn tỉnh Ninh Thuận.</w:t>
      </w:r>
    </w:p>
    <w:p>
      <w:r>
        <w:t>Điều 2. Đối tượng áp dụng</w:t>
      </w:r>
    </w:p>
    <w:p>
      <w:r>
        <w:t>Quyết định này áp dụng đối với các đơn vị sự nghiệp công lập tự bảo đảm một phần chi thường xuyên và đơn vị sự nghiệp công lập do ngân sách nhà nước bảo đảm chi thường xuyên thuộc phạm vi quản lý của Sở, ban, ngành cấp tỉnh, Ủy ban nhân dân cấp huyện và các cơ quan, đơn vị, tổ chức có liên quan đến việc thực hiện thủ tục hành chính về vị trí việc làm đơn vị sự nghiệp công lập theo phân cấp tại Quyết định này.</w:t>
      </w:r>
    </w:p>
    <w:p>
      <w:r>
        <w:t>Điều 3. Nội dung phân cấp</w:t>
      </w:r>
    </w:p>
    <w:p>
      <w:r>
        <w:t>Phân cấp cho Sở, ban, ngành cấp tỉnh, Ủy ban nhân dân cấp huyện thuộc tỉnh tỉnh Ninh Thuận thẩm định, phê duyệt, điều chỉnh Đề án vị trí việc làm, cơ cấu viên chức theo chức danh nghề nghiệp và quản lý, sử dụng vị trí việc làm của đơn vị sự nghiệp công lập tự bảo đảm một phần chi thường xuyên và đơn vị sự nghiệp công lập do ngân sách nhà nước bảo đảm chi thường xuyên thuộc phạm vi quản lý (bao gồm việc thực hiện các thủ tục hành chính về vị trí việc làm theo quy định hiện hành).</w:t>
      </w:r>
    </w:p>
    <w:p>
      <w:r>
        <w:t>Điều 4. Trách nhiệm của Văn phòng Ủy ban nhân dân tỉnh</w:t>
      </w:r>
    </w:p>
    <w:p>
      <w:r>
        <w:t>Chủ trì, phối hợp với Sở Nội vụ và các cơ quan, đơn vị liên quan giúp Ủy ban nhân dân tỉnh theo dõi, hướng dẫn, đôn đốc, kiểm tra việc thực hiện thủ tục hành chính về vị trí việc làm đơn vị sự nghiệp công lập được phân cấp tại Quyết định này theo đúng quy định hiện hành.</w:t>
      </w:r>
    </w:p>
    <w:p>
      <w:r>
        <w:t>Điều 5. Trách nhiệm của Sở Nội vụ</w:t>
      </w:r>
    </w:p>
    <w:p>
      <w:r>
        <w:t>1. Phối hợp các Sở, ban, ngành và Ủy ban nhân dân huyện, thành phố triển khai, tổ chức thực hiện các nội dung công việc được phân cấp tại Quyết định này.</w:t>
      </w:r>
    </w:p>
    <w:p>
      <w:r>
        <w:t>2. Tổng hợp những vấn đề vướng mắc, phát sinh trong quá trình thực hiện để đề xuất báo cáo Ủy ban nhân dân tỉnh xem xét, quyết định.</w:t>
      </w:r>
    </w:p>
    <w:p>
      <w:r>
        <w:t>3. Định kỳ hàng năm hoặc đột xuất khi có yêu cầu, báo cáo Ủy ban nhân dân tỉnh kết quả thực hiện các nhiệm vụ được phân cấp tại Quyết định này.</w:t>
      </w:r>
    </w:p>
    <w:p>
      <w:r>
        <w:t>Điều 6. Trách nhiệm của Sở, ban, ngành và Ủy ban nhân dân cấp huyện</w:t>
      </w:r>
    </w:p>
    <w:p>
      <w:r>
        <w:t>1. Tổ chức thực hiện nội dung công việc được phân cấp theo đúng quy định tại</w:t>
      </w:r>
    </w:p>
    <w:p>
      <w:r>
        <w:t>Quyết định này và quy định pháp luật hiện hành. Giao đơn vị thực hiện nhiệm vụ về tổ chức cán bộ của cơ quan, đơn vị thực hiện tiếp nhận hồ sơ, tổ chức thẩm định đề án vị trí việc làm của đơn vị sự nghiệp công lập tự bảo đảm một phần chi thường xuyên và đơn vị sự nghiệp công lập do ngân sách nhà nước bảo đảm chi thường xuyên thuộc phạm vi quản lý và trình phê duyệt theo quy định.</w:t>
      </w:r>
    </w:p>
    <w:p>
      <w:r>
        <w:t>2. Chịu trách nhiệm trước pháp luật, Ủy ban nhân dân tỉnh về việc thực hiện các công việc được phân cấp tại Quyết định này.</w:t>
      </w:r>
    </w:p>
    <w:p>
      <w:r>
        <w:t>3. Phối hợp Sở Nội vụ báo cáo, đề xuất Ủy ban nhân dân tỉnh xem xét, chỉ đạo giải quyết những vấn đề vướng mắc, phát sinh trong quá trình thực hiện và báo cáo kết quả thực hiện các nhiệm vụ được phân cấp tại Quyết định này theo định kỳ hằng năm hoặc đột xuất khi có yêu cầu báo cáo của cấp có thẩm quyền.</w:t>
      </w:r>
    </w:p>
    <w:p>
      <w:r>
        <w:t>Điều 7. Trách nhiệm của các cơ quan, đơn vị, tổ chức có liên quan</w:t>
      </w:r>
    </w:p>
    <w:p>
      <w:r>
        <w:t>Các cơ quan, đơn vị, tổ chức có liên quan trong phạm vi chức năng, nhiệm vụ, có trách nhiệm tổ chức phổ biến, triển khai thực hiện Quyết định này; thực hiện đúng, đầy đủ các quy định trong thủ tục hành chính về vị trí việc làm đơn vị sự nghiệp công lập theo phân cấp tại Quyết định này và quy định hiện hành; phối hợp chặt chẽ với Sở Nội vụ trong quá trình thực hiện.</w:t>
      </w:r>
    </w:p>
    <w:p>
      <w:r>
        <w:t>Điều 8. Hiệu lực thi hành</w:t>
      </w:r>
    </w:p>
    <w:p>
      <w:r>
        <w:t>1. Quyết định này có hiệu lực kể từ ngày 13 tháng 3 năm 2024.</w:t>
      </w:r>
    </w:p>
    <w:p>
      <w:r>
        <w:t>2. Chánh Văn phòng Ủy ban nhân dân tỉnh, Giám đốc các Sở, Thủ trưởng các Ban, ngành thuộc Ủy ban nhân dân tỉnh; Chủ tịch Ủy ban nhân dân huyện, thành phố và Thủ trưởng các cơ quan, đơn vị có liên quan chịu trách nhiệm thi hành Quyết định này./.</w:t>
      </w:r>
    </w:p>
    <w:p>
      <w:r>
        <w:t>Nơi nhận:</w:t>
      </w:r>
    </w:p>
    <w:p>
      <w:r>
        <w:t>- Như Điều 8;</w:t>
      </w:r>
    </w:p>
    <w:p>
      <w:r>
        <w:t>- Cục Kiểm tra văn bản QPPL - Bộ Tư pháp;</w:t>
      </w:r>
    </w:p>
    <w:p>
      <w:r>
        <w:t>- Vụ Pháp chế - Bộ Nội vụ;</w:t>
      </w:r>
    </w:p>
    <w:p>
      <w:r>
        <w:t>- Thường trực: Tỉnh ủy, HĐND tỉnh;</w:t>
      </w:r>
    </w:p>
    <w:p>
      <w:r>
        <w:t>- Đoàn Đại biểu Quốc hội tỉnh;</w:t>
      </w:r>
    </w:p>
    <w:p>
      <w:r>
        <w:t>- Ủy ban MTTQ Việt Nam tỉnh;</w:t>
      </w:r>
    </w:p>
    <w:p>
      <w:r>
        <w:t>- Chủ tịch, các PCT UBND tỉnh;</w:t>
      </w:r>
    </w:p>
    <w:p>
      <w:r>
        <w:t>- TT. HĐND các huyện, thành phố;</w:t>
      </w:r>
    </w:p>
    <w:p>
      <w:r>
        <w:t>- Báo Ninh Thuận, Đài PT&amp;TH tỉnh;</w:t>
      </w:r>
    </w:p>
    <w:p>
      <w:r>
        <w:t>- Cổng thông tin điện tử tỉnh;</w:t>
      </w:r>
    </w:p>
    <w:p>
      <w:r>
        <w:t>- VPUB: LĐ, KTTH, BTCD, HTQT, TTPVHCC, Công báo tỉnh;</w:t>
      </w:r>
    </w:p>
    <w:p>
      <w:r>
        <w:t>- Lưu: VT, 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