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Quyết định 05/2022/QĐ-UBND quy định về mức thu tiền sử dụng khu vực biển thuộc thẩm quyền giao khu vực biển của Ủy ban nhân dân tỉnh Kiên Giang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16/2023/QĐ-UBND</w:t>
      </w:r>
    </w:p>
    <w:p>
      <w:r>
        <w:t>Kiên Giang, ngày 31 tháng 8 năm 2023</w:t>
      </w:r>
    </w:p>
    <w:p>
      <w:r>
        <w:t>QUYẾT ĐỊNH</w:t>
      </w:r>
    </w:p>
    <w:p>
      <w:r>
        <w:t>SỬA ĐỔI, BỔ SUNG QUYẾT ĐỊNH SỐ 05/2022/QĐ-UBND NGÀY 05 THÁNG 4 NĂM 2022 CỦA ỦY BAN NHÂN DÂN TỈNH TỈNH KIÊN GIANG QUY ĐỊNH MỨC THU TIỀN SỬ DỤNG KHU VỰC BIỂN THUỘC THẨM QUYỀN GIAO KHU VỰC BIỂN CỦA ỦY BAN NHÂN DÂN TỈNH KIÊN GIANG GIAI ĐOẠN 2022 - 2025</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11/2021/NĐ-CP ngày 10 tháng 02 năm 2021 của Chính phủ quy định việc giao các khu vực biển nhất định cho tổ chức, cá nhân khai thác, sử dụng tài nguyên biển;</w:t>
      </w:r>
    </w:p>
    <w:p>
      <w:r>
        <w:t>Theo đề nghị của Giám đốc Sở Tài nguyên và Môi trường tại Tờ trình số 528/TTr-STNMT ngày 16 tháng 8 năm 2023.</w:t>
      </w:r>
    </w:p>
    <w:p>
      <w:r>
        <w:t>QUYẾT ĐỊNH:</w:t>
      </w:r>
    </w:p>
    <w:p>
      <w:r>
        <w:t>Điều 1. Sửa đổi, bổ sung Quyết định số 05/2022/QĐ-UBND ngày 05 tháng 4 năm 2022 của Ủy ban nhân dân tỉnh tỉnh Kiên Giang quy định mức thu tiền sử dụng khu vực biển thuộc thẩm quyền giao khu vực biển của Ủy ban nhân dân tỉnh Kiên Giang giai đoạn 2022 - 2025</w:t>
      </w:r>
    </w:p>
    <w:p>
      <w:r>
        <w:t>1. Sửa đổi tên gọi của Quyết định như sau:</w:t>
      </w:r>
    </w:p>
    <w:p>
      <w:r>
        <w:t>“Quy định mức thu tiền sử dụng khu vực biển thuộc thẩm quyền giao khu vực biển của Ủy ban nhân dân tỉnh Kiên Giang giai đoạn 2022 - 2027”.</w:t>
      </w:r>
    </w:p>
    <w:p>
      <w:r>
        <w:t>2. Sửa đổi khoản 1 Điều 1 như sau:</w:t>
      </w:r>
    </w:p>
    <w:p>
      <w:r>
        <w:t>“1. Phạm vi điều chỉnh</w:t>
      </w:r>
    </w:p>
    <w:p>
      <w:r>
        <w:t>Quyết định này quy định mức thu tiền sử dụng khu vực biển thuộc thẩm quyền giao khu vực biển của Ủy ban nhân dân tỉnh Kiên Giang giai đoạn 2022 - 2027”.</w:t>
      </w:r>
    </w:p>
    <w:p>
      <w:r>
        <w:t>3. Sửa đổi khoản 1 Điều 2 như sau:</w:t>
      </w:r>
    </w:p>
    <w:p>
      <w:r>
        <w:t>“1. Mức thu tiền sử dụng khu vực biển trên địa bàn tỉnh giai đoạn 2022 - 2027 thuộc thẩm quyền giao khu vực biển của Ủy ban nhân dân tỉnh Kiên Giang như sau:”</w:t>
      </w:r>
    </w:p>
    <w:p>
      <w:r>
        <w:t>4. Sửa đổi, bổ sung Điều 3 như sau:</w:t>
      </w:r>
    </w:p>
    <w:p>
      <w:r>
        <w:t>“Điều 3. Thời gian áp dụng</w:t>
      </w:r>
    </w:p>
    <w:p>
      <w:r>
        <w:t>Mức thu tiền sử dụng khu vực biển quy định tại Điều 2 Quyết định này được áp dụng đến hết ngày 15/4/2027.”</w:t>
      </w:r>
    </w:p>
    <w:p>
      <w:r>
        <w:t>Điều 2. Tổ chức thực hiện</w:t>
      </w:r>
    </w:p>
    <w:p>
      <w:r>
        <w:t>Giao Sở Tài nguyên và Môi trường chủ trì, phối hợp với các sở, ban, ngành cấp tỉnh và Ủy ban nhân dân các huyện, thành phố tổ chức triển khai và kiểm tra thực hiện Quyết định này.</w:t>
      </w:r>
    </w:p>
    <w:p>
      <w:r>
        <w:t>Điều 3.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tổ chức, hộ gia đình, cá nhân có liên quan chịu trách nhiệm thi hành Quyết định này.</w:t>
      </w:r>
    </w:p>
    <w:p>
      <w:r>
        <w:t>Quyết định này có hiệu lực thi hành từ ngày 10 tháng 9 năm 2023./.</w:t>
      </w:r>
    </w:p>
    <w:p>
      <w:r>
        <w:t>Nơi nhận:</w:t>
      </w:r>
    </w:p>
    <w:p>
      <w:r>
        <w:t>- Như Điều 3 Quyết định;</w:t>
      </w:r>
    </w:p>
    <w:p>
      <w:r>
        <w:t>- Văn phòng Chính phủ;</w:t>
      </w:r>
    </w:p>
    <w:p>
      <w:r>
        <w:t>- Bộ Tài nguyên và Môi trường;</w:t>
      </w:r>
    </w:p>
    <w:p>
      <w:r>
        <w:t>- Vụ Pháp chế (Bộ Tài nguyên &amp; Môi trường);</w:t>
      </w:r>
    </w:p>
    <w:p>
      <w:r>
        <w:t>- Website Chính phủ;</w:t>
      </w:r>
    </w:p>
    <w:p>
      <w:r>
        <w:t>- Cục kiểm tra VBQPPL (Bộ Tư pháp);</w:t>
      </w:r>
    </w:p>
    <w:p>
      <w:r>
        <w:t>- TT. Tỉnh ủy; TT.HĐND tỉnh;</w:t>
      </w:r>
    </w:p>
    <w:p>
      <w:r>
        <w:t>- Văn phòng ĐĐBQH&amp;HĐND tỉnh;</w:t>
      </w:r>
    </w:p>
    <w:p>
      <w:r>
        <w:t>- UBMTTQVN tỉnh và các tổ chức thành viên;</w:t>
      </w:r>
    </w:p>
    <w:p>
      <w:r>
        <w:t>- Thành viên UBND tỉnh;</w:t>
      </w:r>
    </w:p>
    <w:p>
      <w:r>
        <w:t>- Sở TN&amp;MT (03 bản);</w:t>
      </w:r>
    </w:p>
    <w:p>
      <w:r>
        <w:t>- Công báo tỉnh;</w:t>
      </w:r>
    </w:p>
    <w:p>
      <w:r>
        <w:t>- Website Kiên Giang;</w:t>
      </w:r>
    </w:p>
    <w:p>
      <w:r>
        <w:t>- LĐVP, P.KT; P.TH; P.NC;</w:t>
      </w:r>
    </w:p>
    <w:p>
      <w:r>
        <w:t>- Lưu: VT, STN&amp;MT, hdtan (01 bản).</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