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1589/QĐ-UBND năm 2025 phê duyệt Quy trình nội bộ giải quyết thủ tục hành chính trong lĩnh vực Môi trường và lĩnh vực Phí, lệ phí thuộc thẩm quyền giải quyết của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1589/QĐ-UBND</w:t>
      </w:r>
    </w:p>
    <w:p>
      <w:r>
        <w:t>Đà Nẵng, ngày 22 tháng 9 năm 2025</w:t>
      </w:r>
    </w:p>
    <w:p>
      <w:r>
        <w:t>QUYẾT ĐỊNH</w:t>
      </w:r>
    </w:p>
    <w:p>
      <w:r>
        <w:t>PHÊ DUYỆT QUY TRÌNH NỘI BỘ GIẢI QUYẾT THỦ TỤC HÀNH CHÍNH TRONG LĨNH VỰC MÔI TRƯỜNG VÀ LĨNH VỰC PHÍ, LỆ PHÍ THUỘC THẨM QUYỀN GIẢI QUYẾT CỦA SỞ NÔNG NGHIỆP VÀ MÔI TRƯỜNG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2268/QĐ-UBND ngày 26 tháng 6 năm 2025 của Chủ tịch UBND thành phố về việc công bố danh mục thủ tục hành chính và thủ tục hành chính thuộc phạm vi chức năng quản lý nhà nước của Sở Nông nghiệp và Môi trường thành phố Đà Nẵng và Quyết định số 994/QĐ-UBND ngày 15 tháng 8 năm 2025 về việc công bố danh mục thủ tục hành chính được sửa đổi, bổ sung trong lĩnh vực môi trường thuộc phạm vi chức năng quản lý nhà nước của Sở Nông nghiệp và Môi trường thành phố Đà Nẵng;</w:t>
      </w:r>
    </w:p>
    <w:p>
      <w:r>
        <w:t>Theo đề nghị của Giám đốc Sở Nông nghiệp và Môi trường tại Tờ trình số 176/TTr-SNNMT ngày 27 tháng 8 năm 2025.</w:t>
      </w:r>
    </w:p>
    <w:p>
      <w:r>
        <w:t>QUYẾT ĐỊNH:</w:t>
      </w:r>
    </w:p>
    <w:p>
      <w:r>
        <w:t>Điều 1   . Phê duyệt kèm theo Quyết định này  08  quy trình nội bộ giải quyết thủ tục hành chính trong lĩnh vực môi trường và lĩnh vực phí, lệ phí thuộc thẩm quyền giải quyết của Sở Nông nghiệp và Môi trường.</w:t>
      </w:r>
    </w:p>
    <w:p>
      <w:r>
        <w:t>Điều 2   . Tổ chức thực hiện</w:t>
      </w:r>
    </w:p>
    <w:p>
      <w:r>
        <w:t>a) Sở Nông nghiệp và Môi trường thành phố chủ trì cung cấp đầy đủ dữ liệu, quy trình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b) Sở Khoa học và Công nghệ, Trung tâm Phục vụ hành chính công thành phố, đơn vị quản lý vận hành Hệ thống thông tin giải quyết thủ tục hành chính thành phố phối hợp với Sở Nông nghiệp và Môi trường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3   . Quyết định này có hiệu lực kể từ ngày ký và thay thế Quyết định số 1587/QĐ-UBND ngày 21 tháng 5 năm 2025 của Chủ tịch UBND thành phố phê duyệt quy trình nội bộ giải quyết thủ tục hành chính trong lĩnh vực Môi trường, Chính sách thuế thuộc thẩm quyền giải quyết của Sở Nông nghiệp và Môi trường.</w:t>
      </w:r>
    </w:p>
    <w:p>
      <w:r>
        <w:t>Điều 4   . Chánh Văn phòng UBND thành phố, Giám đốc Sở Nông nghiệp và Môi trường, Giám đốc Sở Khoa học và Công nghệ, Thủ trưởng các sở, ban, ngành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SNNMT.</w:t>
      </w:r>
    </w:p>
    <w:p>
      <w:r>
        <w:t>KT. CHỦ TỊCH</w:t>
      </w:r>
    </w:p>
    <w:p>
      <w:r>
        <w:t>PHÓ CHỦ TỊCH</w:t>
      </w:r>
    </w:p>
    <w:p>
      <w:r>
        <w:t>Hồ Quang Bửu</w:t>
      </w:r>
    </w:p>
    <w:p>
      <w:r>
        <w:t>PHỤ LỤC</w:t>
      </w:r>
    </w:p>
    <w:p>
      <w:r>
        <w:t>QUY TRÌNH NỘI BỘ GIẢI QUYẾT THỦ TỤC HÀNH CHÍNH LĨNH VỰC MÔI TRƯỜNG VÀ LĨNH VỰC PHÍ, LỆ PHÍ THUỘC THẨM QUYỀN GIẢI QUYẾT CỦA SỞ NÔNG NGHIỆP VÀ MÔI TRƯỜNG</w:t>
      </w:r>
    </w:p>
    <w:p>
      <w:r>
        <w:t>(Kèm theo Quyết định số 1589/QĐ-UBND ngày 22 tháng 9 năm 2025 của Chủ tịch UBND thành phố Đà Nẵng)</w:t>
      </w:r>
    </w:p>
    <w:p>
      <w:r>
        <w:t>PHẦN I. DANH MỤC QUY TRÌNH NỘI BỘ</w:t>
      </w:r>
    </w:p>
    <w:p>
      <w:r>
        <w:t>STT</w:t>
      </w:r>
    </w:p>
    <w:p>
      <w:r>
        <w:t>Tên quy trình nội bộ</w:t>
      </w:r>
    </w:p>
    <w:p>
      <w:r>
        <w:t>I</w:t>
      </w:r>
    </w:p>
    <w:p>
      <w:r>
        <w:t>Lĩnh vực môi trường</w:t>
      </w:r>
    </w:p>
    <w:p>
      <w:r>
        <w:t>1</w:t>
      </w:r>
    </w:p>
    <w:p>
      <w:r>
        <w:t>Thẩm định báo cáo đánh giá tác động môi trường</w:t>
      </w:r>
    </w:p>
    <w:p>
      <w:r>
        <w:t>2</w:t>
      </w:r>
    </w:p>
    <w:p>
      <w:r>
        <w:t>Thẩm định phương án cải tạo, phục hồi môi trường trong hoạt động khai thác khoáng sản (báo cáo riêng theo quy định tại khoản 2 Điều 36 Nghị định số 08/2022/NĐ-CP)</w:t>
      </w:r>
    </w:p>
    <w:p>
      <w:r>
        <w:t>3</w:t>
      </w:r>
    </w:p>
    <w:p>
      <w:r>
        <w:t>Cấp giấy phép môi trường</w:t>
      </w:r>
    </w:p>
    <w:p>
      <w:r>
        <w:t>4</w:t>
      </w:r>
    </w:p>
    <w:p>
      <w:r>
        <w:t>Cấp đổi giấy phép môi trường</w:t>
      </w:r>
    </w:p>
    <w:p>
      <w:r>
        <w:t>5</w:t>
      </w:r>
    </w:p>
    <w:p>
      <w:r>
        <w:t>Cấp điều chỉnh giấy phép môi trường</w:t>
      </w:r>
    </w:p>
    <w:p>
      <w:r>
        <w:t>6</w:t>
      </w:r>
    </w:p>
    <w:p>
      <w:r>
        <w:t>Cấp lại giấy phép môi trường</w:t>
      </w:r>
    </w:p>
    <w:p>
      <w:r>
        <w:t>II</w:t>
      </w:r>
    </w:p>
    <w:p>
      <w:r>
        <w:t>Lĩnh vực phí, lệ phí</w:t>
      </w:r>
    </w:p>
    <w:p>
      <w:r>
        <w:t>1</w:t>
      </w:r>
    </w:p>
    <w:p>
      <w:r>
        <w:t>Kê khai, thẩm định tờ khai phí bảo vệ môi trường đối với nước thải công nghiệp</w:t>
      </w:r>
    </w:p>
    <w:p>
      <w:r>
        <w:t>2</w:t>
      </w:r>
    </w:p>
    <w:p>
      <w:r>
        <w:t>Thủ tục khai, nộp phí bảo vệ môi trường đối với khí thải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