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1588/QĐ-BKHCN năm 2024 công bố Tiêu chuẩn quốc gia về Kính xây dựng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1588/QĐ-BKHCN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1588/QĐ-BKHCN</w:t>
      </w:r>
    </w:p>
    <w:p>
      <w:r>
        <w:t>Hà Nội, ngày 15 tháng 07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Xây dựng tại Công văn số 1669/BXD-KHCN ngày 22 tháng 4 năm 2024;</w:t>
      </w:r>
    </w:p>
    <w:p>
      <w:r>
        <w:t>Theo đề nghị của Chủ tịch Ủy ban Tiêu chuẩn Đo lường Chất lượng Quốc gia.</w:t>
      </w:r>
    </w:p>
    <w:p>
      <w:r>
        <w:t>QUYẾT ĐỊNH:</w:t>
      </w:r>
    </w:p>
    <w:p>
      <w:r>
        <w:t>Điều 1.  Công bố 10 Tiêu chuẩn quốc gia (TCVN) sau đây:</w:t>
      </w:r>
    </w:p>
    <w:p>
      <w:r>
        <w:t>1.</w:t>
      </w:r>
    </w:p>
    <w:p>
      <w:r>
        <w:t>TCVN 13959 - 1:2024</w:t>
      </w:r>
    </w:p>
    <w:p>
      <w:r>
        <w:t>BS EN 1288 - 1:2000</w:t>
      </w:r>
    </w:p>
    <w:p>
      <w:r>
        <w:t>Kính xây dựng - Xác định độ bền uốn.</w:t>
      </w:r>
    </w:p>
    <w:p>
      <w:r>
        <w:t>Phần 1: Nguyên lý thử nghiệm kính</w:t>
      </w:r>
    </w:p>
    <w:p>
      <w:r>
        <w:t>2.</w:t>
      </w:r>
    </w:p>
    <w:p>
      <w:r>
        <w:t>TCVN 13959 - 2:2024</w:t>
      </w:r>
    </w:p>
    <w:p>
      <w:r>
        <w:t>BS EN 1288 - 2:2000</w:t>
      </w:r>
    </w:p>
    <w:p>
      <w:r>
        <w:t>Kính xây dựng - Xác định độ bền uốn.</w:t>
      </w:r>
    </w:p>
    <w:p>
      <w:r>
        <w:t>Phần 2: Thử nghiệm bằng vòng kép đồng trục đối với các mẫu kính phẳng có diện tích bề mặt thử lớn</w:t>
      </w:r>
    </w:p>
    <w:p>
      <w:r>
        <w:t>3.</w:t>
      </w:r>
    </w:p>
    <w:p>
      <w:r>
        <w:t>TCVN 13959 - 3:2024</w:t>
      </w:r>
    </w:p>
    <w:p>
      <w:r>
        <w:t>BS EN 1288 - 3:2000</w:t>
      </w:r>
    </w:p>
    <w:p>
      <w:r>
        <w:t>Kính xây dựng - Xác định độ bền uốn.</w:t>
      </w:r>
    </w:p>
    <w:p>
      <w:r>
        <w:t>Phần 3: Thử nghiệm mẫu được đỡ trên hai điểm (uốn bốn điểm)</w:t>
      </w:r>
    </w:p>
    <w:p>
      <w:r>
        <w:t>4.</w:t>
      </w:r>
    </w:p>
    <w:p>
      <w:r>
        <w:t>TCVN 13959 - 4:2024</w:t>
      </w:r>
    </w:p>
    <w:p>
      <w:r>
        <w:t>BS EN 1288 - 4:2000</w:t>
      </w:r>
    </w:p>
    <w:p>
      <w:r>
        <w:t>Kính xây dựng - Xác định độ bền uốn.</w:t>
      </w:r>
    </w:p>
    <w:p>
      <w:r>
        <w:t>Phần 4: Thử nghiệm kính hình lòng máng</w:t>
      </w:r>
    </w:p>
    <w:p>
      <w:r>
        <w:t>5.</w:t>
      </w:r>
    </w:p>
    <w:p>
      <w:r>
        <w:t>TCVN 13959 - 5:2024</w:t>
      </w:r>
    </w:p>
    <w:p>
      <w:r>
        <w:t>BS EN 1288 - 5:2000</w:t>
      </w:r>
    </w:p>
    <w:p>
      <w:r>
        <w:t>Kính xây dựng - Xác định độ bền uốn.</w:t>
      </w:r>
    </w:p>
    <w:p>
      <w:r>
        <w:t>Phần 5: Thử nghiệm bằng vòng kép đồng trục đối với các mẫu kính phẳng có diện tích bề mặt thử nhỏ</w:t>
      </w:r>
    </w:p>
    <w:p>
      <w:r>
        <w:t>6.</w:t>
      </w:r>
    </w:p>
    <w:p>
      <w:r>
        <w:t>TCVN 13960 - 2:2024</w:t>
      </w:r>
    </w:p>
    <w:p>
      <w:r>
        <w:t>BS EN 15651 - 2:2017</w:t>
      </w:r>
    </w:p>
    <w:p>
      <w:r>
        <w:t>Chất trám cho ứng dụng phi kết cấu tại liên kết trong công trình và lối đi bộ - Phần 2: Chất trám cho lắp kính</w:t>
      </w:r>
    </w:p>
    <w:p>
      <w:r>
        <w:t>7.</w:t>
      </w:r>
    </w:p>
    <w:p>
      <w:r>
        <w:t>TCVN 13961:2024</w:t>
      </w:r>
    </w:p>
    <w:p>
      <w:r>
        <w:t>BS EN 12758:2019</w:t>
      </w:r>
    </w:p>
    <w:p>
      <w:r>
        <w:t>Kính xây dựng - Kính và cách âm không khí - Mô tả sản phẩm, xác định các tính chất và quy tắc mở rộng</w:t>
      </w:r>
    </w:p>
    <w:p>
      <w:r>
        <w:t>8.</w:t>
      </w:r>
    </w:p>
    <w:p>
      <w:r>
        <w:t>TCVN 13962 - 2:2024</w:t>
      </w:r>
    </w:p>
    <w:p>
      <w:r>
        <w:t>BS EN 13022-2:2014</w:t>
      </w:r>
    </w:p>
    <w:p>
      <w:r>
        <w:t>Kính xây dựng - Lắp dựng kính bằng chất trám kết cấu - Phần 2: Quy tắc lắp dựng</w:t>
      </w:r>
    </w:p>
    <w:p>
      <w:r>
        <w:t>9.</w:t>
      </w:r>
    </w:p>
    <w:p>
      <w:r>
        <w:t>TCVN 13963 - 2:2024</w:t>
      </w:r>
    </w:p>
    <w:p>
      <w:r>
        <w:t>BS 952 - 2:1980</w:t>
      </w:r>
    </w:p>
    <w:p>
      <w:r>
        <w:t>Kính xây dựng - Phần 2: Thuật ngữ về gia công trên kính</w:t>
      </w:r>
    </w:p>
    <w:p>
      <w:r>
        <w:t>10.</w:t>
      </w:r>
    </w:p>
    <w:p>
      <w:r>
        <w:t>TCVN 13964:2024</w:t>
      </w:r>
    </w:p>
    <w:p>
      <w:r>
        <w:t>BS EN 12488:2016</w:t>
      </w:r>
    </w:p>
    <w:p>
      <w:r>
        <w:t>Kính xây dựng - Yêu cầu và quy tắc lắp kính đứng và nghiêng</w:t>
      </w:r>
    </w:p>
    <w:p>
      <w:r>
        <w:t>Điều 2.  Quyết định này có hiệu lực thi hành kể từ ngày ký.</w:t>
      </w:r>
    </w:p>
    <w:p>
      <w:r>
        <w:t>Điều 3.  Chủ tịch Ủy ban Tiêu chuẩn Đo lường Chất lượng Quốc gia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Bộ Xây dựng;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