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158/QĐ-UBND phê duyệt Kế hoạch sử dụng đất năm 2025 huyện Cẩm Khê,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158/QĐ-UBND</w:t>
      </w:r>
    </w:p>
    <w:p>
      <w:r>
        <w:t>Phú Thọ, ngày 23 tháng 01 năm 2025</w:t>
      </w:r>
    </w:p>
    <w:p>
      <w:r>
        <w:t>QUYẾT ĐỊNH</w:t>
      </w:r>
    </w:p>
    <w:p>
      <w:r>
        <w:t>VỀ VIỆC PHÊ DUYỆT KẾ HOẠCH SỬ DỤNG ĐẤT NĂM 2025 HUYỆN CẨM KHÊ,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Thông tư số 08/2024/TT-BTNMT ngày 31/7/2024 của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20/2024/NQ-HĐND ngày 11/12/2024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 Nghị quyết số 29/NQ-HĐND ngày 11/12/2024 của HĐND tỉnh Phú Thọ quyết định chủ trương chuyển mục đích sử dụng rừng sang mục đích khác trên địa bàn tỉnh Phú Thọ;</w:t>
      </w:r>
    </w:p>
    <w:p>
      <w:r>
        <w:t>Theo đề nghị của UBND huyện Cẩm Khê (Tờ trình số 132/TTr-UBND ngày 16/01/2025) và đề nghị của Giám đốc Sở Tài nguyên và Môi trường (Tờ trình số 25/TTr-TNMT ngày 20/01/2025).</w:t>
      </w:r>
    </w:p>
    <w:p>
      <w:r>
        <w:t>QUYẾT ĐỊNH:</w:t>
      </w:r>
    </w:p>
    <w:p>
      <w:r>
        <w:t>Điều 1.    Phê duyệt Kế hoạch sử dụng đất năm 2025 huyện Cẩm Khê với các nội dung chủ yếu sau:</w:t>
      </w:r>
    </w:p>
    <w:p>
      <w:r>
        <w:t>1. Phân bổ diện tích các loại đất trong năm 2025</w:t>
      </w:r>
    </w:p>
    <w:p>
      <w:r>
        <w:t>Tổng diện tích đất tự nhiên là 23.392,48 ha, trong đó:</w:t>
      </w:r>
    </w:p>
    <w:p>
      <w:r>
        <w:t>+ Đất nông nghiệp: 17.488,03 ha, chiếm 74,76% tổng diện tích tự nhiên.</w:t>
      </w:r>
    </w:p>
    <w:p>
      <w:r>
        <w:t>+ Đất phi nông nghiệp: 5.778,75 ha, chiếm 24,70% tổng diện tích tự nhiên.</w:t>
      </w:r>
    </w:p>
    <w:p>
      <w:r>
        <w:t>+ Đất chưa sử dụng: 125,70 ha, chiếm 0,54% tổng diện tích tự nhiên.</w:t>
      </w:r>
    </w:p>
    <w:p>
      <w:r>
        <w:t>(Cụ thể theo phụ biểu 01 kèm theo)</w:t>
      </w:r>
    </w:p>
    <w:p>
      <w:r>
        <w:t>2. Kế hoạch đưa đất chưa sử dụng vào sử dụng năm 2025</w:t>
      </w:r>
    </w:p>
    <w:p>
      <w:r>
        <w:t>Diện tích đất chưa sử dụng đưa vào sử dụng là 6,74 ha.</w:t>
      </w:r>
    </w:p>
    <w:p>
      <w:r>
        <w:t>(Cụ thể theo phụ biểu 02 kèm theo)</w:t>
      </w:r>
    </w:p>
    <w:p>
      <w:r>
        <w:t>3. Kế hoạch thu hồi đất năm 2025</w:t>
      </w:r>
    </w:p>
    <w:p>
      <w:r>
        <w:t>Trong kế hoạch sử dụng đất năm 2025, diện tích các loại đất cần thu hồi với tổng diện tích 581,11 ha. Trong đó:</w:t>
      </w:r>
    </w:p>
    <w:p>
      <w:r>
        <w:t>- Thu hồi đất nông nghiệp với tổng diện tích 528,00 ha.</w:t>
      </w:r>
    </w:p>
    <w:p>
      <w:r>
        <w:t>- Thu hồi đất phi nông nghiệp với tổng diện tích 53,11 ha.</w:t>
      </w:r>
    </w:p>
    <w:p>
      <w:r>
        <w:t>(Cụ thể theo phụ biểu 03 kèm theo)</w:t>
      </w:r>
    </w:p>
    <w:p>
      <w:r>
        <w:t>4. Kế hoạch chuyển mục đích sử dụng đất năm 2025</w:t>
      </w:r>
    </w:p>
    <w:p>
      <w:r>
        <w:t>Trong kế hoạch sử dụng đất năm 2025, các loại đất cần chuyển mục đích sử dụng như sau:</w:t>
      </w:r>
    </w:p>
    <w:p>
      <w:r>
        <w:t>- Chuyển đất nông nghiệp sang đất phi nông nghiệp: 607,74 ha.</w:t>
      </w:r>
    </w:p>
    <w:p>
      <w:r>
        <w:t>- Chuyển đổi cơ cấu sử dụng đất trong nội bộ đất nông nghiệp: 1,55 ha.</w:t>
      </w:r>
    </w:p>
    <w:p>
      <w:r>
        <w:t>- Chuyển đổi cơ cấu sử dụng đất trong nội bộ đất phi nông nghiệp: 2,95 ha.</w:t>
      </w:r>
    </w:p>
    <w:p>
      <w:r>
        <w:t>(Cụ thể theo phụ biểu 04 kèm theo)</w:t>
      </w:r>
    </w:p>
    <w:p>
      <w:r>
        <w:t>5. Danh mục công trình, dự án thực hiện trong năm 2025</w:t>
      </w:r>
    </w:p>
    <w:p>
      <w:r>
        <w:t>Tổng số 168 dự án, trong đó 41 dự án đăng ký mới và 127 dự án chuyển tiếp từ Kế hoạch sử dụng đất năm 2024.</w:t>
      </w:r>
    </w:p>
    <w:p>
      <w:r>
        <w:t>(Cụ thể theo phụ biểu 05 kèm theo)</w:t>
      </w:r>
    </w:p>
    <w:p>
      <w:r>
        <w:t>6. Danh mục công trình, dự án không khả thi, hủy bỏ</w:t>
      </w:r>
    </w:p>
    <w:p>
      <w:r>
        <w:t>Tổng số 08 công trình, dự án.</w:t>
      </w:r>
    </w:p>
    <w:p>
      <w:r>
        <w:t>(Cụ thể theo phụ biểu 06 kèm theo)</w:t>
      </w:r>
    </w:p>
    <w:p>
      <w:r>
        <w:t>Điều 2.    Căn cứ vào Điều 1 của Quyết định này:</w:t>
      </w:r>
    </w:p>
    <w:p>
      <w:r>
        <w:t>1.    Sở Tài nguyên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Cẩm Khê có trách nhiệm:</w:t>
      </w:r>
    </w:p>
    <w:p>
      <w:r>
        <w:t>- Tổ chức công bố công khai và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2025.</w:t>
      </w:r>
    </w:p>
    <w:p>
      <w:r>
        <w:t>Điều 3.    Quyết định có hiệu lực từ ngày ký ban hành. Chánh Văn phòng UBND tỉnh; Thủ trưởng các sở, ban, ngành, Chủ tịch UBND huyện Cẩm Khê và các cơ quan, tổ chức, cá nhân liên quan căn cứ Quyết định thực hiện./.</w:t>
      </w:r>
    </w:p>
    <w:p>
      <w:r>
        <w:t>TM. ỦY BAN NHÂN DÂN</w:t>
      </w:r>
    </w:p>
    <w:p>
      <w:r>
        <w:t>KT.CHỦ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