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1566/QĐ-BCT về Danh mục các văn bản quy phạm pháp luật cần sửa đổi, bổ sung phục vụ triển khai Đề án 06 năm 2024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1566/QĐ-BCT</w:t>
      </w:r>
    </w:p>
    <w:p>
      <w:r>
        <w:t>Hà Nội, ngày 17 tháng 6 năm 2024</w:t>
      </w:r>
    </w:p>
    <w:p>
      <w:r>
        <w:t>QUYẾT ĐỊNH</w:t>
      </w:r>
    </w:p>
    <w:p>
      <w:r>
        <w:t>BAN HÀNH DANH MỤC CÁC VĂN BẢN QUY PHẠM PHÁP LUẬT CẦN SỬA ĐỔI, BỔ SUNG PHỤC VỤ TRIỂN KHAI ĐỀ ÁN 06 NĂM 2024 CỦA BỘ CÔNG THƯƠNG</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06/QĐ-TTg ngày 06 tháng 01 năm 2022 của Thủ tướng Chính phủ phê duyệt Đề án phát triển ứng dụng dữ liệu về dân cư, định danh và xác thực điện tử phục vụ việc chuyển đổi số quốc gia giai đoạn 2022 - 2025, tầm nhìn đến năm 2030 (Đề án 06);</w:t>
      </w:r>
    </w:p>
    <w:p>
      <w:r>
        <w:t>Theo đề nghị của Vụ trưởng Vụ Pháp chế.</w:t>
      </w:r>
    </w:p>
    <w:p>
      <w:r>
        <w:t>QUYẾT ĐỊNH:</w:t>
      </w:r>
    </w:p>
    <w:p>
      <w:r>
        <w:t>Điều 1.    Ban hành kèm theo Quyết định này danh mục các văn bản quy phạm pháp luật cần sửa đổi, bổ sung nhằm triển khai thực hiện Đề án 06 năm 2024 của Bộ Công Thương (tại Phụ lục danh mục kèm theo Quyết định này).</w:t>
      </w:r>
    </w:p>
    <w:p>
      <w:r>
        <w:t>Điều 2.    Giao nhiệm vụ cho các cơ quan, đơn vị</w:t>
      </w:r>
    </w:p>
    <w:p>
      <w:r>
        <w:t>1. Cơ quan chủ trì soạn thảo, cơ quan chủ trì tham mưu trình căn cứ chức năng, nhiệm vụ được giao có trách nhiệm:</w:t>
      </w:r>
    </w:p>
    <w:p>
      <w:r>
        <w:t>a) Chủ động thực hiện việc sửa đổi, bổ sung văn bản quy phạm pháp luật theo các nội dung tại Phụ lục I ban hành kèm theo Quyết định này.</w:t>
      </w:r>
    </w:p>
    <w:p>
      <w:r>
        <w:t>- Lộ trình thực hiện: theo Kế hoạch tại Phụ lục kèm theo Quyết định.</w:t>
      </w:r>
    </w:p>
    <w:p>
      <w:r>
        <w:t>b) Tổng hợp, báo cáo tình hình, kết quả thực hiện các nội dung được giao gửi về qua Vụ Pháp chế theo yêu cầu.</w:t>
      </w:r>
    </w:p>
    <w:p>
      <w:r>
        <w:t>2. Vụ Pháp chế</w:t>
      </w:r>
    </w:p>
    <w:p>
      <w:r>
        <w:t>a) Theo dõi, đôn đốc, kiểm tra việc thực hiện Kế hoạch này.</w:t>
      </w:r>
    </w:p>
    <w:p>
      <w:r>
        <w:t>b) Tổng hợp, báo cáo Bộ trưởng và Bộ Tư pháp kết quả thực hiện việc sửa đổi, bổ sung các văn bản quy phạm pháp luật phục vụ triển khai Đề án 06 năm 2024 của Bộ Công Thương.</w:t>
      </w:r>
    </w:p>
    <w:p>
      <w:r>
        <w:t>3. Văn phòng Bộ: Đăng tải Quyết định ban hành Danh mục các văn bản quy phạm pháp luật cần sửa đổi, bổ sung phục vụ triển khai Đề án 06 năm 2024 của Bộ Công Thương trên Cổng Thông tin điện tử của Bộ.</w:t>
      </w:r>
    </w:p>
    <w:p>
      <w:r>
        <w:t>4. Vụ Kế hoạch - Tài chính, Văn phòng Bộ, các Cục thuộc Bộ: Bố trí đủ kinh phí thực hiện theo quy định từ nguồn ngân sách nhà nước và các nguồn kinh phí hỗ trợ khác.</w:t>
      </w:r>
    </w:p>
    <w:p>
      <w:r>
        <w:t>Điều 3.    Quyết định này có hiệu lực kể từ ngày ký.</w:t>
      </w:r>
    </w:p>
    <w:p>
      <w:r>
        <w:t>Điều 4.    Chánh Văn phòng Bộ, Chánh Thanh tra Bộ, Vụ trưởng các Vụ, Cục trưởng các Cục, Thủ trưởng các cơ quan, đơn vị thuộc Bộ chịu trách nhiệm thi hành Quyết định này./.</w:t>
      </w:r>
    </w:p>
    <w:p>
      <w:r>
        <w:t>Nơi nhận:</w:t>
      </w:r>
    </w:p>
    <w:p>
      <w:r>
        <w:t>- Như Điều 4;</w:t>
      </w:r>
    </w:p>
    <w:p>
      <w:r>
        <w:t>- Văn phòng Chính phủ;</w:t>
      </w:r>
    </w:p>
    <w:p>
      <w:r>
        <w:t>- Bộ trưởng (để b/c);</w:t>
      </w:r>
    </w:p>
    <w:p>
      <w:r>
        <w:t>- Các đ/c Thứ trưởng;</w:t>
      </w:r>
    </w:p>
    <w:p>
      <w:r>
        <w:t>- Bộ Tư pháp;</w:t>
      </w:r>
    </w:p>
    <w:p>
      <w:r>
        <w:t>- Bộ Công an;</w:t>
      </w:r>
    </w:p>
    <w:p>
      <w:r>
        <w:t>- Lưu: VT, PC (10).</w:t>
      </w:r>
    </w:p>
    <w:p>
      <w:r>
        <w:t>KT. BỘ TRƯỞNG</w:t>
      </w:r>
    </w:p>
    <w:p>
      <w:r>
        <w:t>THỨ TRƯỞNG</w:t>
      </w:r>
    </w:p>
    <w:p>
      <w:r>
        <w:t>Nguyễn Sinh Nhật Tân</w:t>
      </w:r>
    </w:p>
    <w:p>
      <w:r>
        <w:t>PHỤ LỤC</w:t>
      </w:r>
    </w:p>
    <w:p>
      <w:r>
        <w:t>DANH MỤC VĂN BẢN QUY PHẠM PHÁP LUẬT CẦN THỰC HIỆN ĐỂ XỬ LÝ CÁC NỘI DUNG PHỤC VỤ TRIỂN KHAI ĐỀ ÁN 06 NĂM 2024 CỦA BỘ CÔNG THƯƠNG</w:t>
      </w:r>
    </w:p>
    <w:p>
      <w:r>
        <w:t>(Ban hành kèm theo Quyết định số    /QĐ-BCT ngày   tháng   năm 2024 của Bộ trưởng Bộ Công Thương)</w:t>
      </w:r>
    </w:p>
    <w:p>
      <w:r>
        <w:t>STT</w:t>
      </w:r>
    </w:p>
    <w:p>
      <w:r>
        <w:t>Tên văn bản cần xử lý</w:t>
      </w:r>
    </w:p>
    <w:p>
      <w:r>
        <w:t>Nội dung quy định cần xử lý</w:t>
      </w:r>
    </w:p>
    <w:p>
      <w:r>
        <w:t>Phương án đề xuất xử lý</w:t>
      </w:r>
    </w:p>
    <w:p>
      <w:r>
        <w:t>Lộ trình xử lý</w:t>
      </w:r>
    </w:p>
    <w:p>
      <w:r>
        <w:t>Đơn vị chủ trì soạn thảo/Đơn vị tham mưu trình</w:t>
      </w:r>
    </w:p>
    <w:p>
      <w:r>
        <w:t>1.</w:t>
      </w:r>
    </w:p>
    <w:p>
      <w:r>
        <w:t>Nghị định số 51/2018/NĐ-CP ngày 09 tháng 4 năm 2018 của Chính phủ quy định Sửa đổi, bổ sung một số điều của Nghị định số 158/2006/NĐ-CP ngày 28 tháng 12 năm 2006 của Chính phủ quy định chi tiết Luật Thương mại về hoạt động mua bán hàng hóa qua Sở giao dịch hàng hóa.</w:t>
      </w:r>
    </w:p>
    <w:p>
      <w:r>
        <w:t>Mẫu Giấy đề nghị cấp Giấy phép thành lập Sở Giao dịch hàng hóa hoạt động dưới hình thức công ty trách nhiệm hữu hạn hai thành viên trở lên và công ty cổ phần, Mẫu Giấy đề nghị sửa đổi, bổ sung Giấy phép thành lập Sở Giao dịch hàng hóa, của Nghị định 51/2018/NĐ-CP yêu cầu khai các trường thông tin về ngày tháng năm sinh, dân tộc, quốc tịch, số CMND, ngày cấp, cơ quan cấp, nơi đăng ký hộ khẩu thường trú)</w:t>
      </w:r>
    </w:p>
    <w:p>
      <w:r>
        <w:t>Việc sửa các Mẫu liên quan đến các trường thông tin của công dân bảo đảm phù hợp với hiện trạng kết nối, khai thác thông tin trên Cơ sở dữ liệu quốc gia về dân cư.</w:t>
      </w:r>
    </w:p>
    <w:p>
      <w:r>
        <w:t>Theo Quyết định số 175/QĐ-BCT ngày 25/1/2024 của Bộ trưởng Bộ Công Thương ban hành Kế hoạch xây dựng Nghị định thay thế Nghị định số 158/2006/NĐ-CP, Nghị định trình Chính phủ xem xét, ban hành dự thảo Nghị định ngày 29/11/2024</w:t>
      </w:r>
    </w:p>
    <w:p>
      <w:r>
        <w:t>Vụ Thị trường trong nước</w:t>
      </w:r>
    </w:p>
    <w:p>
      <w:r>
        <w:t>2.</w:t>
      </w:r>
    </w:p>
    <w:p>
      <w:r>
        <w:t>Thông tư số 13/2018/TT-BCT ngày 15 tháng 6 năm 2018 của Bộ trưởng Bộ Công Thương quy định về quản lý, sử dụng vật liệu nổ công nghiệp, tiền chất thuốc nổ sử dụng để sản xuất vật liệu nổ công nghiệp</w:t>
      </w:r>
    </w:p>
    <w:p>
      <w:r>
        <w:t>Mẫu Giấy đề nghị (mẫu 1 Phụ lục IV ban hành kèm theo Thông tư số 13/2018/TT-BCT) yêu cầu khai các trường thông tin về năm sinh, giới tính của người đại diện</w:t>
      </w:r>
    </w:p>
    <w:p>
      <w:r>
        <w:t>Sửa đổi Mẫu Giấy đề nghị (Mẫu 1 Phụ lục IV ban hành kèm theo Thông tư số 13/2018/TT-BCT) để bỏ các trường thông tin năm sinh, giới tính của người đại diện), giữ lại trường thông tin họ tên, địa chỉ, chức vụ, số định danh cá nhân hoặc số Hộ chiếu của người đại diện các trường thông tin này đã đưa vào dự thảo Luật Quản lý, sử dụng vũ khí, vật liệu nổ và công cụ hỗ trợ (sửa đổi).</w:t>
      </w:r>
    </w:p>
    <w:p>
      <w:r>
        <w:t>Dự kiến xây dựng Thông tư của Bộ trưởng Bộ Công Thương quy định về quản lý, sử dụng vật liệu nổ công nghiệp và tiền chất thuốc nổ sẽ có hiệu lực cùng với Luật Quản lý, sử dụng vũ khí, vật liệu nổ và công cụ hỗ trợ (sửa đổi).</w:t>
      </w:r>
    </w:p>
    <w:p>
      <w:r>
        <w:t>Cục Kỹ thuật an toàn và Môi trường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