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2023 đơn giá dịch vụ sự nghiệp công sử dụng ngân sách Nhà nước trong lĩnh vực giáo dục nghề nghiệp đối với đào tạo nghề lái xe ô tô hạng B2 trình độ sơ cấp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1554/QĐ-UBND</w:t>
      </w:r>
    </w:p>
    <w:p>
      <w:r>
        <w:t>Trà Vinh, ngày 13 tháng 10 năm 2023</w:t>
      </w:r>
    </w:p>
    <w:p>
      <w:r>
        <w:t>QUYẾT ĐỊNH</w:t>
      </w:r>
    </w:p>
    <w:p>
      <w:r>
        <w:t>BAN HÀNH ĐƠN GIÁ DỊCH VỤ SỰ NGHIỆP CÔNG SỬ DỤNG NGÂN SÁCH NHÀ NƯỚC TRONG LĨNH VỰC GIÁO DỤC NGHỀ NGHIỆP ĐỐI VỚI ĐÀO TẠO NGHỀ LÁI XE Ô TÔ HẠNG B2 TRÌNH ĐỘ SƠ CẤP</w:t>
      </w:r>
    </w:p>
    <w:p>
      <w:r>
        <w:t>ỦY BAN NHÂN DÂN TỈNH TRÀ VINH</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Giá ngày 20 tháng 6 năm 2012;</w:t>
      </w:r>
    </w:p>
    <w:p>
      <w:r>
        <w:t>Căn cứ Nghị định số 32/2019/NĐ-CP ngày 101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21/NQ-HĐND ngày 07 tháng 7 năm 2022 của Hội đồng nhân dân tỉnh ban hành Danh mục dịch vụ sự nghiệp công sử dụng ngân sách nhà nước thuộc lĩnh vực lao động, thương binh và xã hội trên địa bàn tỉnh Trà Vinh;</w:t>
      </w:r>
    </w:p>
    <w:p>
      <w:r>
        <w:t>Căn cứ Quyết định số 274/QĐ-UBND ngày 05 tháng 02 năm 2021 của Chủ tịch Ủy ban nhân dân tỉnh về việc ban hành định mức kinh tế - kỹ thuật đào tạo trình độ sơ cấp áp dụng trong lĩnh vực giáo dục nghề nghiệp trên địa bàn tỉnh Trà Vinh;</w:t>
      </w:r>
    </w:p>
    <w:p>
      <w:r>
        <w:t>Căn cứ Quyết định số 2472/QĐ-UBND ngày 29 tháng 12 năm 2022 của Ủy ban nhân dân tỉnh ban hành phương thức thực hiện Danh mục dịch vụ sự nghiệp công sử dụng ngân sách nhà nước thuộc lĩnh vực lao động, thương binh và xã hội trên địa bàn tỉnh Trà Vinh;</w:t>
      </w:r>
    </w:p>
    <w:p>
      <w:r>
        <w:t>Theo đề nghị của Giám đốc Sở Lao động - Thương binh và Xã hội tại Tờ trình số 2340/TTr-SLĐTBXH ngày 02 tháng 10 năm 2023 và ý kiến thẩm định của Giám đốc Sở Tài chính tại Công văn số 2650/STC-QLG&amp;CS ngày 29 tháng 9 năm 2023.</w:t>
      </w:r>
    </w:p>
    <w:p>
      <w:r>
        <w:t>QUYẾT ĐỊNH:</w:t>
      </w:r>
    </w:p>
    <w:p>
      <w:r>
        <w:t>Điều 1.  Ban hành đơn giá dịch vụ sự nghiệp công sử dụng ngân sách nhà nước trong lĩnh vực giáo dục nghề nghiệp đối với đào tạo nghề lái xe ô tô hạng B2 trình độ sơ cấp cho thanh niên hoàn thành nghĩa vụ quân sự, nghĩa vụ công an, thanh niên tình nguyện hoàn thành nhiệm vụ thực hiện chương trình, dự án phát triển kinh tế - xã hội, cho lao động nông thôn và các đối tượng trong độ tuổi lao động trên địa bàn tỉnh Trà Vinh tham gia học nghề, như sau:</w:t>
      </w:r>
    </w:p>
    <w:p>
      <w:r>
        <w:t>Đơn giá đào tạo nghề lái xe ô tô hạng B2 (không bao gồm lệ phí thi): 14.300.000 đồng/người/khóa học  (mười bốn triệu, ba trăm nghìn đồng).</w:t>
      </w:r>
    </w:p>
    <w:p>
      <w:r>
        <w:t>Điều 2.  Giao Giám đốc Sở Lao động - Thương binh và Xã hội chủ trì, phối hợp với các cơ quan, đơn vị có liên quan triển khai thực hiện theo đúng quy định hiện hành về đơn giá dịch vụ sự nghiệp công sử dụng ngân sách nhà nước trong lĩnh vực giáo dục nghề nghiệp đối với đào tạo nghề lái xe ô tô hạng B2 trình độ sơ cấp.</w:t>
      </w:r>
    </w:p>
    <w:p>
      <w:r>
        <w:t>Điều 3.  Quyết định này có hiệu lực thi hành kể từ ngày ký.</w:t>
      </w:r>
    </w:p>
    <w:p>
      <w:r>
        <w:t>Điều 4.  Chánh Văn phòng Ủy ban nhân dân tỉnh, Giám đốc Sở Lao động - Thương binh và Xã hội, Giám đốc Sở Tài chính, Thủ trưởng các cơ quan, đơn vị, cá nhân có liên quan chịu trách nhiệm thi hành Quyết định này./.</w:t>
      </w:r>
    </w:p>
    <w:p>
      <w:r>
        <w:t>Nơi nhận:</w:t>
      </w:r>
    </w:p>
    <w:p>
      <w:r>
        <w:t>- Như Điều 4;</w:t>
      </w:r>
    </w:p>
    <w:p>
      <w:r>
        <w:t>- CT, các PCT UBND tỉnh;</w:t>
      </w:r>
    </w:p>
    <w:p>
      <w:r>
        <w:t>- LĐVP UBND tỉnh;</w:t>
      </w:r>
    </w:p>
    <w:p>
      <w:r>
        <w:t>- Phòng Kinh tế;</w:t>
      </w:r>
    </w:p>
    <w:p>
      <w:r>
        <w:t>- Lưu: VT, KGVX.</w:t>
      </w:r>
    </w:p>
    <w:p>
      <w:r>
        <w:t>TM. ỦY BAN NHÂN DÂN</w:t>
      </w:r>
    </w:p>
    <w:p>
      <w:r>
        <w:t>KT. CHỦ TỊCH</w:t>
      </w:r>
    </w:p>
    <w:p>
      <w:r>
        <w:t>PHÓ CHỦ TỊCH</w:t>
      </w:r>
    </w:p>
    <w:p>
      <w:r>
        <w:t>Lê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