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1549/QĐ-UBND phê duyệt bổ sung kế hoạch sử dụng đất năm 2024 của huyện A Lưới,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1549/QĐ-UBND</w:t>
      </w:r>
    </w:p>
    <w:p>
      <w:r>
        <w:t>Thừa Thiên Huế, ngày 12 tháng 6  năm  2024</w:t>
      </w:r>
    </w:p>
    <w:p>
      <w:r>
        <w:t>QUYẾT ĐỊNH</w:t>
      </w:r>
    </w:p>
    <w:p>
      <w:r>
        <w:t>VỀ VIỆC PHÊ DUYỆT BỔ SUNG KẾ HOẠCH SỬ DỤNG ĐẤT NĂM 2024 CỦA HUYỆN A LƯỚI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 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966/QĐ-UBND ngày 16 tháng 3 năm 2023 của Ủy ban nhân dân tỉnh Thừa Thiên Huế về việc phê duyệt quy hoạch sử dụng đất thời kỳ 2021-2030, t m nh n đến năm 2050 huyện A Lưới, tỉnh Thừa Thiên Huế;</w:t>
      </w:r>
    </w:p>
    <w:p>
      <w:r>
        <w:t>Theo đề nghị của Giám đốc Sở Tài nguyên và Môi trường tại Tờ trình số 216/TTr-STNMT-QLĐĐ ngày 04 tháng 6 năm 2024.</w:t>
      </w:r>
    </w:p>
    <w:p>
      <w:r>
        <w:t>QUYẾT ĐỊNH:</w:t>
      </w:r>
    </w:p>
    <w:p>
      <w:r>
        <w:t>Điều 1.  Phê duyệt bổ sung danh mục công trình, dự án trong kế hoạch sử dụng đất năm 2024 của huyện A Lưới với các nội dung như sau:</w:t>
      </w:r>
    </w:p>
    <w:p>
      <w:r>
        <w:t>1. Bổ sung 04 công trình, dự án để phát triển kinh tế - xã hội của địa phương với diện tích khoảng 21,779 ha.</w:t>
      </w:r>
    </w:p>
    <w:p>
      <w:r>
        <w:t>2. Đăng ký chuyển mục đích đất vườn, ao liền kề đất ở trong cùng một thửa đất ở sang đất ở và chuyển mục đích sử dụng đất từ đất nông nghiệp xen kẽ trong khu dân cư của hộ gia đình, cá nhân trên địa bàn huyện A Lưới, với tổng diện tích khoảng 1,910 ha.</w:t>
      </w:r>
    </w:p>
    <w:p>
      <w:r>
        <w:t>(Chi tiết đính kèm phụ lục)</w:t>
      </w:r>
    </w:p>
    <w:p>
      <w:r>
        <w:t>Điều 2.  Căn cứ vào Điều 1 của Quyết định này, Ủy ban nhân dân huyện A Lưới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A Lưới được phê duyệt.</w:t>
      </w:r>
    </w:p>
    <w:p>
      <w:r>
        <w:t>3. Ủy ban nhân dân huyện A Lưới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 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A Lưới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A Lưới.</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A Lưới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CÔNG TRÌNH, DỰ ÁN TRONG KẾ HOẠCH SỬ DỤNG ĐẤT NĂM 2024</w:t>
      </w:r>
    </w:p>
    <w:p>
      <w:r>
        <w:t>(Kèm theo Quyết định số 1549/QĐ-UBND ngày 12 tháng 6 năm 2024 của UBND tỉnh Thừa Thiên Huế)</w:t>
      </w:r>
    </w:p>
    <w:p>
      <w:r>
        <w:t>STT</w:t>
      </w:r>
    </w:p>
    <w:p>
      <w:r>
        <w:t>Tên công trình, dự án</w:t>
      </w:r>
    </w:p>
    <w:p>
      <w:r>
        <w:t>Mã loại đất</w:t>
      </w:r>
    </w:p>
    <w:p>
      <w:r>
        <w:t>Địa điểm</w:t>
      </w:r>
    </w:p>
    <w:p>
      <w:r>
        <w:t>Diện tích khoảng</w:t>
      </w:r>
    </w:p>
    <w:p>
      <w:r>
        <w:t>(ha)</w:t>
      </w:r>
    </w:p>
    <w:p>
      <w:r>
        <w:t>Căn cứ pháp lý</w:t>
      </w:r>
    </w:p>
    <w:p>
      <w:r>
        <w:t>1</w:t>
      </w:r>
    </w:p>
    <w:p>
      <w:r>
        <w:t>Khu xen ghép quỹ đất đấu giá chợ Bốt Đỏ</w:t>
      </w:r>
    </w:p>
    <w:p>
      <w:r>
        <w:t>ONT</w:t>
      </w:r>
    </w:p>
    <w:p>
      <w:r>
        <w:t>Xã Phú Vinh</w:t>
      </w:r>
    </w:p>
    <w:p>
      <w:r>
        <w:t>1,280</w:t>
      </w:r>
    </w:p>
    <w:p>
      <w:r>
        <w:t>- Quyết định số 1376/QĐ-UBND ngày 23/7/2014 của UBND huyện A Lưới về việc thu hồi đất để thực hiện bồi thường giải phóng mặt bằng phục vụ dự án: Chỉnh trang đô thị, tạo lập quỹ đất – Bốt đỏ, tại thôn Phú Thành, xã Phú Vinh, huyện A Lưới.</w:t>
      </w:r>
    </w:p>
    <w:p>
      <w:r>
        <w:t>- Công văn số 212/UBND-TTPTQĐ ngày 27/2/2024 của UBND huyện A Lưới về việc giao nhiệm vụ thu tiền sử dụng đất từ công tác đấu giá quyền sử dụng đất trên địa bàn năm 2024</w:t>
      </w:r>
    </w:p>
    <w:p>
      <w:r>
        <w:t>2</w:t>
      </w:r>
    </w:p>
    <w:p>
      <w:r>
        <w:t>Khu xen ghép quỹ đất đấu giá Bến xe A Ngo</w:t>
      </w:r>
    </w:p>
    <w:p>
      <w:r>
        <w:t>ONT</w:t>
      </w:r>
    </w:p>
    <w:p>
      <w:r>
        <w:t>Xã A Ngo</w:t>
      </w:r>
    </w:p>
    <w:p>
      <w:r>
        <w:t>0,059</w:t>
      </w:r>
    </w:p>
    <w:p>
      <w:r>
        <w:t>- Quyết định số 2129/QĐ-UBND ngày 12/9/2016 của UBND tỉnh về việc thu hồi và giao đất cho Trung tâm Phát triển quỹ đất huyện A Lưới để tổ chức đấu giá quyền sử dụng đất ở;</w:t>
      </w:r>
    </w:p>
    <w:p>
      <w:r>
        <w:t>- Công văn số 212/UBND-TTPTQĐ ngày 27/2/2024 của UBND huyện A Lưới về việc giao nhiệm vụ thu tiền sử dụng đất từ công tác đấu giá quyền sử dụng đất trên địa bàn năm 2024</w:t>
      </w:r>
    </w:p>
    <w:p>
      <w:r>
        <w:t>3</w:t>
      </w:r>
    </w:p>
    <w:p>
      <w:r>
        <w:t>Xưởng chế biến gỗ rừng trồng</w:t>
      </w:r>
    </w:p>
    <w:p>
      <w:r>
        <w:t>SKC</w:t>
      </w:r>
    </w:p>
    <w:p>
      <w:r>
        <w:t>Xã Hồng Vân</w:t>
      </w:r>
    </w:p>
    <w:p>
      <w:r>
        <w:t>0,590</w:t>
      </w:r>
    </w:p>
    <w:p>
      <w:r>
        <w:t>- Công văn số 7061/UBND-CT ngày 12/7/2023 của UBND tỉnh về việc nghiên cứu thực hiện dự án xưởng chế biến gỗ rừng trồng của HTX Hồng Vân, Huyện A Lưới;</w:t>
      </w:r>
    </w:p>
    <w:p>
      <w:r>
        <w:t>- Công văn số 12187/UBND-XT ngày 09/11/2023 của UBND tỉnh về việc bổ sung danh mục dự án làm cơ sở để lập hồ sơ đề nghị chấp thuận chủ trương đầu tư.</w:t>
      </w:r>
    </w:p>
    <w:p>
      <w:r>
        <w:t>4</w:t>
      </w:r>
    </w:p>
    <w:p>
      <w:r>
        <w:t>Đất giao trồng rừng sản xuất cho các hộ gia đình, cá nhân tại xã Hương Phong</w:t>
      </w:r>
    </w:p>
    <w:p>
      <w:r>
        <w:t>RSX</w:t>
      </w:r>
    </w:p>
    <w:p>
      <w:r>
        <w:t>Xã Hương Phong</w:t>
      </w:r>
    </w:p>
    <w:p>
      <w:r>
        <w:t>19,850</w:t>
      </w:r>
    </w:p>
    <w:p>
      <w:r>
        <w:t>- Quyết định số 134/QĐ-UBND ngày 26/01/2016 của UBND huyện A Lưới về việc phê duyệt Phương án giao đất trồng rừng sản xuất tại xã Hương Phong, huyện A Lưới, tỉnh Thừa Thiên Huế</w:t>
      </w:r>
    </w:p>
    <w:p>
      <w:r>
        <w:t>5</w:t>
      </w:r>
    </w:p>
    <w:p>
      <w:r>
        <w:t>Đăng ký nhu cầu chuyển mục đích sử dụng đất của hộ gia đình, cá nhân sang đất ở trong Kế hoạch sử dụng đất</w:t>
      </w:r>
    </w:p>
    <w:p>
      <w:r>
        <w:t>ONT, ODT</w:t>
      </w:r>
    </w:p>
    <w:p>
      <w:r>
        <w:t>1,910</w:t>
      </w:r>
    </w:p>
    <w:p>
      <w:r>
        <w:t>5.1</w:t>
      </w:r>
    </w:p>
    <w:p>
      <w:r>
        <w:t>Chuyển mục đích sử dụng đất vườn ao liền kề đất ở trong cùng một thửa đất sang đất ở trên địa bàn huyện với diện tích khoảng 0,975 ha</w:t>
      </w:r>
    </w:p>
    <w:p>
      <w:r>
        <w:t>ONT</w:t>
      </w:r>
    </w:p>
    <w:p>
      <w:r>
        <w:t>Xã A Ngo</w:t>
      </w:r>
    </w:p>
    <w:p>
      <w:r>
        <w:t>0,090</w:t>
      </w:r>
    </w:p>
    <w:p>
      <w:r>
        <w:t>Đăng ký nhu cầu sử dụng đất để chuyển mục đích sử dụng đất theo theo đơn đăng ký của các hộ gia đình, cá nhân trên địa bàn huyện A Lưới</w:t>
      </w:r>
    </w:p>
    <w:p>
      <w:r>
        <w:t>ONT</w:t>
      </w:r>
    </w:p>
    <w:p>
      <w:r>
        <w:t>Xã Hương Nguyên</w:t>
      </w:r>
    </w:p>
    <w:p>
      <w:r>
        <w:t>0,030</w:t>
      </w:r>
    </w:p>
    <w:p>
      <w:r>
        <w:t>ONT</w:t>
      </w:r>
    </w:p>
    <w:p>
      <w:r>
        <w:t>Xã Hương Phong</w:t>
      </w:r>
    </w:p>
    <w:p>
      <w:r>
        <w:t>0,090</w:t>
      </w:r>
    </w:p>
    <w:p>
      <w:r>
        <w:t>ONT</w:t>
      </w:r>
    </w:p>
    <w:p>
      <w:r>
        <w:t>Xã Lâm Đớt</w:t>
      </w:r>
    </w:p>
    <w:p>
      <w:r>
        <w:t>0,015</w:t>
      </w:r>
    </w:p>
    <w:p>
      <w:r>
        <w:t>ONT</w:t>
      </w:r>
    </w:p>
    <w:p>
      <w:r>
        <w:t>Xã Phú Vinh</w:t>
      </w:r>
    </w:p>
    <w:p>
      <w:r>
        <w:t>0,145</w:t>
      </w:r>
    </w:p>
    <w:p>
      <w:r>
        <w:t>ONT</w:t>
      </w:r>
    </w:p>
    <w:p>
      <w:r>
        <w:t>Xã Quảng Nhâm</w:t>
      </w:r>
    </w:p>
    <w:p>
      <w:r>
        <w:t>0,030</w:t>
      </w:r>
    </w:p>
    <w:p>
      <w:r>
        <w:t>ONT</w:t>
      </w:r>
    </w:p>
    <w:p>
      <w:r>
        <w:t>Xã Sơn Thủy</w:t>
      </w:r>
    </w:p>
    <w:p>
      <w:r>
        <w:t>0,210</w:t>
      </w:r>
    </w:p>
    <w:p>
      <w:r>
        <w:t>ODT</w:t>
      </w:r>
    </w:p>
    <w:p>
      <w:r>
        <w:t>Thị trấn A Lưới</w:t>
      </w:r>
    </w:p>
    <w:p>
      <w:r>
        <w:t>0,300</w:t>
      </w:r>
    </w:p>
    <w:p>
      <w:r>
        <w:t>ONT</w:t>
      </w:r>
    </w:p>
    <w:p>
      <w:r>
        <w:t>Xã Trung Sơn</w:t>
      </w:r>
    </w:p>
    <w:p>
      <w:r>
        <w:t>0,065</w:t>
      </w:r>
    </w:p>
    <w:p>
      <w:r>
        <w:t>5.2</w:t>
      </w:r>
    </w:p>
    <w:p>
      <w:r>
        <w:t>Chuyển mục đích sử dụng đất từ đất nông nghiệp xen kẽ trong khu dân cư sang đất ở của hộ gia đình, cá nhân trên địa bàn huyện với diện tích khoảng 0,935 ha</w:t>
      </w:r>
    </w:p>
    <w:p>
      <w:r>
        <w:t>ONT</w:t>
      </w:r>
    </w:p>
    <w:p>
      <w:r>
        <w:t>Xã Hồng Hạ</w:t>
      </w:r>
    </w:p>
    <w:p>
      <w:r>
        <w:t>0,050</w:t>
      </w:r>
    </w:p>
    <w:p>
      <w:r>
        <w:t>ONT</w:t>
      </w:r>
    </w:p>
    <w:p>
      <w:r>
        <w:t>Xã Hồng Kim</w:t>
      </w:r>
    </w:p>
    <w:p>
      <w:r>
        <w:t>0,070</w:t>
      </w:r>
    </w:p>
    <w:p>
      <w:r>
        <w:t>ODT</w:t>
      </w:r>
    </w:p>
    <w:p>
      <w:r>
        <w:t>Thị trấn A Lưới</w:t>
      </w:r>
    </w:p>
    <w:p>
      <w:r>
        <w:t>0,100</w:t>
      </w:r>
    </w:p>
    <w:p>
      <w:r>
        <w:t>ONT</w:t>
      </w:r>
    </w:p>
    <w:p>
      <w:r>
        <w:t>Xã Trung Sơn</w:t>
      </w:r>
    </w:p>
    <w:p>
      <w:r>
        <w:t>0,076</w:t>
      </w:r>
    </w:p>
    <w:p>
      <w:r>
        <w:t>ONT</w:t>
      </w:r>
    </w:p>
    <w:p>
      <w:r>
        <w:t>Xã Quảng Nhâm</w:t>
      </w:r>
    </w:p>
    <w:p>
      <w:r>
        <w:t>0,294</w:t>
      </w:r>
    </w:p>
    <w:p>
      <w:r>
        <w:t>ONT</w:t>
      </w:r>
    </w:p>
    <w:p>
      <w:r>
        <w:t>Xã A Ngo</w:t>
      </w:r>
    </w:p>
    <w:p>
      <w:r>
        <w:t>0,030</w:t>
      </w:r>
    </w:p>
    <w:p>
      <w:r>
        <w:t>ONT</w:t>
      </w:r>
    </w:p>
    <w:p>
      <w:r>
        <w:t>Xã A Roàng</w:t>
      </w:r>
    </w:p>
    <w:p>
      <w:r>
        <w:t>0,050</w:t>
      </w:r>
    </w:p>
    <w:p>
      <w:r>
        <w:t>ONT</w:t>
      </w:r>
    </w:p>
    <w:p>
      <w:r>
        <w:t>Xã Hương Nguyên</w:t>
      </w:r>
    </w:p>
    <w:p>
      <w:r>
        <w:t>0,050</w:t>
      </w:r>
    </w:p>
    <w:p>
      <w:r>
        <w:t>ONT</w:t>
      </w:r>
    </w:p>
    <w:p>
      <w:r>
        <w:t>Xã Phú Vinh</w:t>
      </w:r>
    </w:p>
    <w:p>
      <w:r>
        <w:t>0,200</w:t>
      </w:r>
    </w:p>
    <w:p>
      <w:r>
        <w:t>ONT</w:t>
      </w:r>
    </w:p>
    <w:p>
      <w:r>
        <w:t>Xã Sơn Thủy</w:t>
      </w:r>
    </w:p>
    <w:p>
      <w:r>
        <w:t>0,015</w:t>
      </w:r>
    </w:p>
    <w:p>
      <w:r>
        <w:t>TỔNG CỘNG</w:t>
      </w:r>
    </w:p>
    <w:p>
      <w:r>
        <w:t>23,689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