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1540/QĐ-UBND năm 2024 phê duyệt quy trình nội bộ giải quyết thủ tục hành chính được sửa đổi, bổ sung trong lĩnh vực Trọng tài thương mại thuộc thẩm quyền giải quyết của Sở Tư pháp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1540/QĐ-UBND</w:t>
      </w:r>
    </w:p>
    <w:p>
      <w:r>
        <w:t>Thừa Thiên Huế, ngày 12 tháng 6  năm  2024</w:t>
      </w:r>
    </w:p>
    <w:p>
      <w:r>
        <w:t>QUYẾT ĐỊNH</w:t>
      </w:r>
    </w:p>
    <w:p>
      <w:r>
        <w:t>PHÊ DUYỆT QUY TRÌNH NỘI BỘ GIẢI QUYẾT THỦ TỤC HÀNH CHÍNH ĐƯỢC SỬA ĐỔI, BỔ SUNG TRONG LĨNH VỰC TRỌNG TÀI THƯƠNG MẠI THUỘC THẨM QUYỀN GIẢI QUYẾT CỦA SỞ TƯ PHÁP TỈNH THỪA THIÊN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1407/QĐ-UBND ngày 29 tháng 5 năm 2024 của Chủ tịch Ủy ban nhân dân tỉnh về công bố danh mục thủ tục hành chính được sửa đổi, bổ sung trong lĩnh vực trọng tài thương mại thuộc thẩm quyền giải quyết của Sở Tư pháp tỉnh Thừa Thiên Huế;</w:t>
      </w:r>
    </w:p>
    <w:p>
      <w:r>
        <w:t>Theo đề nghị của Giám đốc Sở Tư pháp tại Công văn số 1278/STP-VP ngày 31 tháng 5 năm 2024.</w:t>
      </w:r>
    </w:p>
    <w:p>
      <w:r>
        <w:t>QUYẾT ĐỊNH:</w:t>
      </w:r>
    </w:p>
    <w:p>
      <w:r>
        <w:t>Điều 1.  Phê duyệt kèm theo Quyết định này 05 quy trình nội bộ giải quyết thủ tục hành chính được sửa đổi, bổ sung trong lĩnh vực trọng tài thương mại thuộc thẩm quyền giải quyết của Sở Tư pháp tỉnh Thừa Thiên Huế  (Phần I. Danh mục quy trình).</w:t>
      </w:r>
    </w:p>
    <w:p>
      <w:r>
        <w:t>Điều   2.  Sở Tư pháp có trách nhiệm thiết lập quy trình điện tử giải quyết thủ tục hành chính liên quan trên phần mềm Hệ thống xử lý một cửa tập trung tỉnh Thừa Thiên Huế  (Phần II. Nội dung quy trình) .</w:t>
      </w:r>
    </w:p>
    <w:p>
      <w:r>
        <w:t>Điều 3.  Quyết định này có hiệu lực thi hành kể từ ngày ký và thay thế các quy trình nội bộ giải quyết thủ tục hành chính tương ứng đã được Chủ tịch UBND tỉnh phê duyệt tại các Quyết định trước đây trong lĩnh vực trọng tài thương mại thuộc thẩm quyền giải quyết của Sở Tư pháp tỉnh Thừa Thiên Huế.</w:t>
      </w:r>
    </w:p>
    <w:p>
      <w:r>
        <w:t>Điều 4.  Chánh Văn phòng Ủy ban nhân dân tỉnh, Giám đốc Sở Tư pháp; Thủ trưởng các cơ quan, đơn</w:t>
      </w:r>
    </w:p>
    <w:p>
      <w:r>
        <w:t>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Trung tâm PVHCC, Cổng TTĐT tỉnh;</w:t>
      </w:r>
    </w:p>
    <w:p>
      <w:r>
        <w:t>- Lưu: VT, KSTT.</w:t>
      </w:r>
    </w:p>
    <w:p>
      <w:r>
        <w:t>KT. CHỦ TỊCH</w:t>
      </w:r>
    </w:p>
    <w:p>
      <w:r>
        <w:t>PHÓ CHỦ TỊCH</w:t>
      </w:r>
    </w:p>
    <w:p>
      <w:r>
        <w:t>Nguyễn Thanh Bình</w:t>
      </w:r>
    </w:p>
    <w:p>
      <w:r>
        <w:t>PHỤ LỤC I</w:t>
      </w:r>
    </w:p>
    <w:p>
      <w:r>
        <w:t>QUY TRÌNH NỘI BỘ GIẢI QUYẾT THỦ TỤC HÀNH CHÍNH ĐƯỢC SỬA ĐỔI, BỔ SUNG TRONG LĨNH VỰC TRỌNG TÀI THƯƠNG MẠI THUỘC THẨM QUYỀN GIẢI QUYẾT CỦA SỞ TƯ PHÁP TỈNH THỪA THIÊN HUẾ</w:t>
      </w:r>
    </w:p>
    <w:p>
      <w:r>
        <w:t>(Kèm theo Quyết định số: 1540 /QĐ-UBND ngày 12 tháng 6 năm 2024 của Chủ tịch UBND tỉnh Thừa Thiên Huế)</w:t>
      </w:r>
    </w:p>
    <w:p>
      <w:r>
        <w:t>PHẦN I. DANH MỤC QUY TRÌNH</w:t>
      </w:r>
    </w:p>
    <w:p>
      <w:r>
        <w:t>STT</w:t>
      </w:r>
    </w:p>
    <w:p>
      <w:r>
        <w:t>Mã số TTHC</w:t>
      </w:r>
    </w:p>
    <w:p>
      <w:r>
        <w:t>Tên Quy trình</w:t>
      </w:r>
    </w:p>
    <w:p>
      <w:r>
        <w:t>Quyết định công bố Danh mục TTHC</w:t>
      </w:r>
    </w:p>
    <w:p>
      <w:r>
        <w:t>1</w:t>
      </w:r>
    </w:p>
    <w:p>
      <w:r>
        <w:t>1.008889</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Quyết định số 1407/QĐ-UBND ngày 29 tháng 5 năm 2024 của Chủ tịch Ủy ban nhân dân tỉnh về việc công bố danh mục thủ tục hành chính được sửa đổi, bổ sung trong lĩnh vực trọng tài thương mại thuộc thẩm quyền giải quyết của Sở Tư pháp tỉnh Thừa Thiên Huế</w:t>
      </w:r>
    </w:p>
    <w:p>
      <w:r>
        <w:t>2</w:t>
      </w:r>
    </w:p>
    <w:p>
      <w:r>
        <w:t>1.008890</w:t>
      </w:r>
    </w:p>
    <w:p>
      <w:r>
        <w:t>Đăng ký hoạt động của Chi nhánh Trung tâm trọng tài; đăng ký hoạt động của Chi nhánh Trung tâm trọng tài khi thay đổi địa điểm đặt trụ sở sang tỉnh, thành phố trực thuộc trung ương khác</w:t>
      </w:r>
    </w:p>
    <w:p>
      <w:r>
        <w:t>3</w:t>
      </w:r>
    </w:p>
    <w:p>
      <w:r>
        <w:t>1.008904</w:t>
      </w:r>
    </w:p>
    <w:p>
      <w:r>
        <w:t>Thay đổi nội dung Giấy đăng ký hoạt động của Trung tâm trọng tài; thay đổi nội dung Giấy đăng ký hoạt động của Chi nhánh Tổ chức trọng tài nước ngoài tại Việt Nam</w:t>
      </w:r>
    </w:p>
    <w:p>
      <w:r>
        <w:t>4</w:t>
      </w:r>
    </w:p>
    <w:p>
      <w:r>
        <w:t>1.008906</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5</w:t>
      </w:r>
    </w:p>
    <w:p>
      <w:r>
        <w:t>1.001248</w:t>
      </w:r>
    </w:p>
    <w:p>
      <w:r>
        <w:t>Cấp lại Giấy đăng ký hoạt động của Trung tâm trọng tài, Chi nhánh Trung tâm trọng tài, Chi nhánh của Tổ chức trọng tài nước ngoài tại Việt Nam</w:t>
      </w:r>
    </w:p>
    <w:p>
      <w:r>
        <w:t>PHẦN II. QUY TRÌNH NỘI BỘ</w:t>
      </w:r>
    </w:p>
    <w:p>
      <w:r>
        <w:t>1. Đăng ký hoạt động của Trung tâm Trọng tài sau khi được Bộ Tư pháp cấp Giấy phép thành lập; đăng ký hoạt động Trung tâm trọng tài khi thay đổi địa điểm đặt trụ sở sang tỉnh, thành phố trực thuộc trung ương khác (11.008889)</w:t>
      </w:r>
    </w:p>
    <w:p>
      <w:r>
        <w:t>- Thời hạn giải quyết: 15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104 giờ làm việc</w:t>
      </w:r>
    </w:p>
    <w:p>
      <w:r>
        <w:t>Bước 4</w:t>
      </w:r>
    </w:p>
    <w:p>
      <w:r>
        <w:t>Lãnh đạo Phòng Bổ trợ tư pháp</w:t>
      </w:r>
    </w:p>
    <w:p>
      <w:r>
        <w:t>Xem xét kết quả xử lý.</w:t>
      </w:r>
    </w:p>
    <w:p>
      <w:r>
        <w:t>04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120 giờ làm việc</w:t>
      </w:r>
    </w:p>
    <w:p>
      <w:r>
        <w:t>2. Đăng ký hoạt động của Chi nhánh Trung tâm trọng tài; đăng ký hoạt động của Chi nhánh Trung tâm trọng tài khi thay đổi địa điểm đặt trụ sở sang tỉnh, thành phố trực thuộc trung ương khác (1.008890)</w:t>
      </w:r>
    </w:p>
    <w:p>
      <w:r>
        <w:t>- Thời hạn giải quyết: 10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w:t>
      </w:r>
    </w:p>
    <w:p>
      <w:r>
        <w:t>Tổng thời gian giải quyết TTHC</w:t>
      </w:r>
    </w:p>
    <w:p>
      <w:r>
        <w:t>80 giờ làm việc</w:t>
      </w:r>
    </w:p>
    <w:p>
      <w:r>
        <w:t>3. Thay đổi nội dung Giấy đăng ký hoạt động của Trung tâm trọng tài; thay đổi nội dung Giấy đăng ký hoạt động của Chi nhánh Tổ chức trọng tài nước ngoài tại Việt Nam (1.008904)</w:t>
      </w:r>
    </w:p>
    <w:p>
      <w:r>
        <w:t>- Thời hạn giải quyết: 15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104 giờ làm việc</w:t>
      </w:r>
    </w:p>
    <w:p>
      <w:r>
        <w:t>Bước 4</w:t>
      </w:r>
    </w:p>
    <w:p>
      <w:r>
        <w:t>Lãnh đạo Phòng Bổ trợ tư pháp</w:t>
      </w:r>
    </w:p>
    <w:p>
      <w:r>
        <w:t>Xem xét kết quả xử lý.</w:t>
      </w:r>
    </w:p>
    <w:p>
      <w:r>
        <w:t>04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120 giờ làm việc</w:t>
      </w:r>
    </w:p>
    <w:p>
      <w:r>
        <w:t>4. 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 (1.008906)</w:t>
      </w:r>
    </w:p>
    <w:p>
      <w:r>
        <w:t>- Thời hạn giải quyết: 10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w:t>
      </w:r>
    </w:p>
    <w:p>
      <w:r>
        <w:t>Tổng thời gian giải quyết TTHC</w:t>
      </w:r>
    </w:p>
    <w:p>
      <w:r>
        <w:t>80 giờ làm việc</w:t>
      </w:r>
    </w:p>
    <w:p>
      <w:r>
        <w:t>5. Cấp lại Giấy đăng ký hoạt động của Trung tâm trọng tài, Chi nhánh Trung tâm trọng tài, Chi nhánh của</w:t>
      </w:r>
    </w:p>
    <w:p>
      <w:r>
        <w:t>Tổ chức trọng tài nước ngoài tại Việt Nam (1.001248)</w:t>
      </w:r>
    </w:p>
    <w:p>
      <w:r>
        <w:t>- Thời hạn giải quyết: 05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26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