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1535/QĐ-UBND năm 2023 công bố quy trình liên thông trong giải quyết thủ tục hành chính ban hành mới lĩnh vực trồng trọt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1535/QĐ-UBND</w:t>
      </w:r>
    </w:p>
    <w:p>
      <w:r>
        <w:t>Tuyên Quang, ngày 14 tháng 12 năm 2023</w:t>
      </w:r>
    </w:p>
    <w:p>
      <w:r>
        <w:t>QUYẾT ĐỊNH</w:t>
      </w:r>
    </w:p>
    <w:p>
      <w:r>
        <w:t>VỀ VIỆC CÔNG BỐ QUY TRÌNH LIÊN THÔNG TRONG GIẢI QUYẾT THỦ TỤC HÀNH CHÍNH BAN HÀNH MỚI LĨNH VỰC TRỒNG TRỌT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1476/QĐ-UBND ngày 04/12/2023 của Chủ tịch Ủy ban nhân dân tỉnh về việc công bố Danh mục thủ tục hành chính ban hành mới trong lĩnh vực Trồng trọt thuộc phạm vi chức năng quản lý của Sở Nông nghiệp và Phát triển nông thôn tỉnh Tuyên Quang;</w:t>
      </w:r>
    </w:p>
    <w:p>
      <w:r>
        <w:t>Theo đề nghị của Giám đốc Sở Nông nghiệp và Phát triển nông thôn tại Tờ trình số 231/TTr-SNN ngày 07/12/2023,</w:t>
      </w:r>
    </w:p>
    <w:p>
      <w:r>
        <w:t>QUYẾT ĐỊNH:</w:t>
      </w:r>
    </w:p>
    <w:p>
      <w:r>
        <w:t>Điều 1.  Công bố kèm theo Quyết định này 02 quy trình liên thông trong giải quyết thủ tục hành chính ban hành mới lĩnh vực trồng trọt thuộc phạm vi chức năng quản lý của Sở Nông nghiệp và Phát triển nông thôn tỉnh Tuyên Quang  (Có Quy trình kèm theo).</w:t>
      </w:r>
    </w:p>
    <w:p>
      <w:r>
        <w:t>Điều 2.  Giao Sở Nông nghiệp và Phát triển nông thôn thực hiện công khai tại nơi giải quyết thủ tục hành chính, trên Trang thông tin điện tử của đơn vị theo quy định tại Điều 15 Thông tư số 02/2017/TT-VPCP ngày 31/10/2017 của Bộ trưởng, Chủ nhiệm Văn phòng Chính phủ và hoàn thiện quy trình điện tử đối với quy trình liên thông nêu tại Điều 1 Quyết định này theo quy định; hoàn thành xong trong thời hạn 03 ngày làm việc, kể từ ngày Quyết định có hiệu lực thi hành.</w:t>
      </w:r>
    </w:p>
    <w:p>
      <w:r>
        <w:t>Điều 3.  Quyết định này có hiệu lực thi hành kể từ ngày ký.</w:t>
      </w:r>
    </w:p>
    <w:p>
      <w:r>
        <w:t>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3;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Thế Giang</w:t>
      </w:r>
    </w:p>
    <w:p>
      <w:r>
        <w:t>QUY TRÌNH LIÊN THÔNG TRONG GIẢI QUYẾT THỦ TỤC HÀNH CHÍNH LĨNH VỰC TRỒNG TRỌT THUỘC PHẠM VI CHỨC NĂNG QUẢN LÝ CỦA SỞ NÔNG NGHIỆP VÀ PHÁT TRIỂN NÔNG THÔN</w:t>
      </w:r>
    </w:p>
    <w:p>
      <w:r>
        <w:t>(Ban hành kèm theo Quyết định số: 1535/QĐ-UBND ngày 14 tháng 12 năm 2023 của Chủ tịch Ủy ban nhân dân tỉnh Tuyên Quang)</w:t>
      </w:r>
    </w:p>
    <w:p>
      <w:r>
        <w:t>Quy trình liên thông số 01/TTr</w:t>
      </w:r>
    </w:p>
    <w:p>
      <w:r>
        <w:t>QUY TRÌNH LIÊN THÔNG TRONG GIẢI QUYẾT THỦ TỤC GIAO QUYỀN ĐĂNG KÝ ĐỐI VỚI GIỐNG CÂY TRỒNG LÀ KẾT QUẢ CỦA NHIỆM VỤ KHOA HỌC VÀ CÔNG NGHỆ SỬ DỤNG NGÂN SÁCH NHÀ NƯỚC</w:t>
      </w:r>
    </w:p>
    <w:p>
      <w:r>
        <w:t>Thứ tự các bước thực hiện   (Tổng bước)</w:t>
      </w:r>
    </w:p>
    <w:p>
      <w:r>
        <w:t>Nội dung các bước thực hiện</w:t>
      </w:r>
    </w:p>
    <w:p>
      <w:r>
        <w:t>Bộ phận giải quyết</w:t>
      </w:r>
    </w:p>
    <w:p>
      <w:r>
        <w:t>Thời gian thực hiện các bước   (Tổng số ngày/ 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0,25 ngày làm việc</w:t>
      </w:r>
    </w:p>
    <w:p>
      <w:r>
        <w:t>7,75 ngày</w:t>
      </w:r>
    </w:p>
    <w:p>
      <w:r>
        <w:t>Sở Nông nghiệp và PTNT</w:t>
      </w:r>
    </w:p>
    <w:p>
      <w:r>
        <w:t>Bước 2</w:t>
      </w:r>
    </w:p>
    <w:p>
      <w:r>
        <w:t>Thẩm định hồ sơ:</w:t>
      </w:r>
    </w:p>
    <w:p>
      <w:r>
        <w:t>- Kể từ ngày kết thúc nhận hồ sơ, đại diện chủ sở hữu nhà nước đăng tải trên Cổng thông tin điện tử hoặc Trang thông tin điện tử của cơ quan quản lý nhiệm vụ khoa học và công nghệ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w:t>
      </w:r>
    </w:p>
    <w:p>
      <w:r>
        <w:t>- Trong thời hạn 07 ngày làm việc kể từ ngày đăng tải, tổ chức, cá nhân nộp đơn đề nghị giao quyền có văn bản đồng ý hoặc không có văn bản phản hồi thì trong thời hạn 04 ngày làm việc kể từ ngày kết thúc thời hạn nêu trên, đại diện chủ sở hữu nhà nước ban hành quyết định giao quyền đăng ký bảo hộ giống cây trồng cho tổ chức, cá nhân này.</w:t>
      </w:r>
    </w:p>
    <w:p>
      <w:r>
        <w:t>Phòng Kỹ thuật, Chi cục Trồng trọt và bảo vệ thực vật</w:t>
      </w:r>
    </w:p>
    <w:p>
      <w:r>
        <w:t>6,5 ngày (không tính thời gian tổ chức, cá nhân nộp đơn đề nghị có văn bản phản hồi)</w:t>
      </w:r>
    </w:p>
    <w:p>
      <w:r>
        <w:t>Bước 3</w:t>
      </w:r>
    </w:p>
    <w:p>
      <w:r>
        <w:t>Ký duyệt Tờ trình trình UBND tỉnh</w:t>
      </w:r>
    </w:p>
    <w:p>
      <w:r>
        <w:t>Lãnh đạo Sở</w:t>
      </w:r>
    </w:p>
    <w:p>
      <w:r>
        <w:t>01 ngày</w:t>
      </w:r>
    </w:p>
    <w:p>
      <w:r>
        <w:t>Bước 4</w:t>
      </w:r>
    </w:p>
    <w:p>
      <w:r>
        <w:t>- Ban hành Quyết định giao quyền đăng ký bảo hộ giống cây trồng cho tổ chức, cá nhân.</w:t>
      </w:r>
    </w:p>
    <w:p>
      <w:r>
        <w:t>- Chuyển kết quả TTHC đến Trung tâm phục Phục vụ hành chính công tỉnh.</w:t>
      </w:r>
    </w:p>
    <w:p>
      <w:r>
        <w:t>UBND tỉnh; Văn phòng UBND tỉnh</w:t>
      </w:r>
    </w:p>
    <w:p>
      <w:r>
        <w:t>04 ngày</w:t>
      </w:r>
    </w:p>
    <w:p>
      <w:r>
        <w:t>04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0,25 ngày</w:t>
      </w:r>
    </w:p>
    <w:p>
      <w:r>
        <w:t>0,25 ngày</w:t>
      </w:r>
    </w:p>
    <w:p>
      <w:r>
        <w:t>Sở Nông nghiệp và PTNT</w:t>
      </w:r>
    </w:p>
    <w:p>
      <w:r>
        <w:t>05 bước</w:t>
      </w:r>
    </w:p>
    <w:p>
      <w:r>
        <w:t>12 ngày   (Cắt giảm 29,4% thời gian giải quyết từ 17 ngày xuống còn 12 ngày)</w:t>
      </w:r>
    </w:p>
    <w:p>
      <w:r>
        <w:t>Quy trình liên thông số 02/TTr</w:t>
      </w:r>
    </w:p>
    <w:p>
      <w:r>
        <w:t>QUY TRÌNH LIÊN THÔNG TRONG GIẢI QUYẾT THỦ TỤC QUYẾT ĐỊNH CHO PHÉP TỔ CHỨC, CÁ NHÂN KHÁC SỬ DỤNG GIỐNG CÂY TRỒNG ĐƯỢC BẢO HỘ LÀ KẾT QUẢ CỦA NHIỆM VỤ KHOA HỌC VÀ CÔNG NGHỆ SỬ DỤNG NGÂN SÁCH NHÀ NƯỚC</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Trung tâm Phục vụ hành chính công (Sở Nông nghiệp và PTNT)</w:t>
      </w:r>
    </w:p>
    <w:p>
      <w:r>
        <w:t>0,25 ngày làm việc</w:t>
      </w:r>
    </w:p>
    <w:p>
      <w:r>
        <w:t>2,75 ngày làm việc</w:t>
      </w:r>
    </w:p>
    <w:p>
      <w:r>
        <w:t>Sở Nông nghiệp và PTNT</w:t>
      </w:r>
    </w:p>
    <w:p>
      <w:r>
        <w:t>Bước 2</w:t>
      </w:r>
    </w:p>
    <w:p>
      <w:r>
        <w:t>Thẩm định hồ sơ</w:t>
      </w:r>
    </w:p>
    <w:p>
      <w:r>
        <w:t>- Trường hợp hồ sơ hợp lệ, tham mưu tờ trình dự thảo Quyết định cho phép khai thác, sử dụng giống cây trồng, đồng thời thông báo cho chủ sở hữu Bằng bảo hộ giống cây trồng và tổ chức, cá nhân đề nghị được khai thác, sử dụng giống cây trồng để thực hiện.</w:t>
      </w:r>
    </w:p>
    <w:p>
      <w:r>
        <w:t>- Trường hợp hồ sơ không hợp lệ, tham mưu văn bản trả trả lời và nêu rõ lý do.</w:t>
      </w:r>
    </w:p>
    <w:p>
      <w:r>
        <w:t>Phòng Kỹ thuật, Chi cục Trồng trọt và bảo vệ thực vật</w:t>
      </w:r>
    </w:p>
    <w:p>
      <w:r>
        <w:t>02 ngày làm việc</w:t>
      </w:r>
    </w:p>
    <w:p>
      <w:r>
        <w:t>Bước 3</w:t>
      </w:r>
    </w:p>
    <w:p>
      <w:r>
        <w:t>Ký duyệt Tờ trình trình UBND tỉnh</w:t>
      </w:r>
    </w:p>
    <w:p>
      <w:r>
        <w:t>Lãnh đạo Sở</w:t>
      </w:r>
    </w:p>
    <w:p>
      <w:r>
        <w:t>0,5 ngày làm việc</w:t>
      </w:r>
    </w:p>
    <w:p>
      <w:r>
        <w:t>Bước 4</w:t>
      </w:r>
    </w:p>
    <w:p>
      <w:r>
        <w:t>- Ban hành Quyết định cho phép khai thác, sử dụng giống cây trồng hoặc cơ quan có thẩm quyền phê duyệt nhiệm vụ khoa học và công nghệ trả lời bằng văn bản và nêu rõ lý do.</w:t>
      </w:r>
    </w:p>
    <w:p>
      <w:r>
        <w:t>- Chuyển kết quả TTHC đến Trung tâm phục Phục vụ hành chính công tỉnh.</w:t>
      </w:r>
    </w:p>
    <w:p>
      <w:r>
        <w:t>UBND tỉnh; Văn phòng UBND tỉnh</w:t>
      </w:r>
    </w:p>
    <w:p>
      <w:r>
        <w:t>02 ngày làm việc</w:t>
      </w:r>
    </w:p>
    <w:p>
      <w:r>
        <w:t>02 ngày làm việc</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(Sở Nông nghiệp và PTNT)</w:t>
      </w:r>
    </w:p>
    <w:p>
      <w:r>
        <w:t>0,25 ngày làm việc</w:t>
      </w:r>
    </w:p>
    <w:p>
      <w:r>
        <w:t>0,25 ngày làm việc</w:t>
      </w:r>
    </w:p>
    <w:p>
      <w:r>
        <w:t>Sở Nông nghiệp và PTNT</w:t>
      </w:r>
    </w:p>
    <w:p>
      <w:r>
        <w:t>05 bước</w:t>
      </w:r>
    </w:p>
    <w:p>
      <w:r>
        <w:t>05 ngày làm việc   (Cắt giảm 28,6% thời gian giải quyết từ 07 ngày làm việc xuống còn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