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1523/QĐ-BTC năm 2024 phê duyệt danh mục đặt hàng tuyển chọn nhiệm vụ khoa học và công nghệ cấp Bộ năm 2026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1523/QĐ-BTC</w:t>
      </w:r>
    </w:p>
    <w:p>
      <w:r>
        <w:t>Hà Nội, ngày 01 tháng 7 năm 2024</w:t>
      </w:r>
    </w:p>
    <w:p>
      <w:r>
        <w:t>QUYẾT ĐỊNH</w:t>
      </w:r>
    </w:p>
    <w:p>
      <w:r>
        <w:t>PHÊ DUYỆT DANH MỤC ĐẶT HÀNG TUYỂN CHỌN NHIỆM VỤ KHOA HỌC VÀ CÔNG NGHỆ CẤP BỘ NĂM 2026</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08/2014/NĐ-CP ngày 27/01/2014 của Chính phủ quy định chi tiết và hướng dẫn thi hành một số điều của Luật Khoa học và Công nghệ;</w:t>
      </w:r>
    </w:p>
    <w:p>
      <w:r>
        <w:t>Căn cứ Quyết định số 968/QĐ-BTC ngày 25/4/2024 của Bộ trưởng Bộ Tài chính quy định chức năng, nhiệm vụ, quyền hạn và cơ cấu tổ chức của Viện Chiến lược và Chính sách tài chính;</w:t>
      </w:r>
    </w:p>
    <w:p>
      <w:r>
        <w:t>Căn cứ Quyết định số 389/QĐ-BTC ngày 20/3/2019 của Bộ trưởng Bộ Tài chính về việc ban hành Quy chế quản lý nhiệm vụ khoa học và công nghệ cấp Bộ của Bộ Tài chính;</w:t>
      </w:r>
    </w:p>
    <w:p>
      <w:r>
        <w:t>Theo đề nghị của Thường trực Hội đồng Khoa học và Công nghệ ngành Tài chính và Viện trưởng Viện Chiến lược và Chính sách tài chính.</w:t>
      </w:r>
    </w:p>
    <w:p>
      <w:r>
        <w:t>QUYẾT ĐỊNH:</w:t>
      </w:r>
    </w:p>
    <w:p>
      <w:r>
        <w:t>Điều 1.  Phê duyệt kèm theo Quyết định này danh mục đặt hàng tuyển chọn nhiệm vụ khoa học và công nghệ cấp Bộ năm 2026 cho các tổ chức, cá nhân thuộc Bộ  (Danh mục đính kèm).</w:t>
      </w:r>
    </w:p>
    <w:p>
      <w:r>
        <w:t>Điều 2.  Giao Viện trưởng Viện Chiến lược và Chính sách tài chính, Cục trưởng Cục Tin học và Thống kê tài chính thông báo nội dung các nhiệm vụ khoa học và công nghệ được nêu tại Điều 1 trên Cổng thông tin điện tử của Bộ Tài chính và của Viện Chiến lược và Chính sách tài chính để các tổ chức, cá nhân biết và tham gia tuyển chọn theo quy định.</w:t>
      </w:r>
    </w:p>
    <w:p>
      <w:r>
        <w:t>Giao Viện trưởng Viện Chiến lược và Chính sách tài chính tổ chức triển khai thủ tục tuyển chọn, thẩm định kinh phí và trình Bộ trưởng Bộ Tài chính phê duyệt và giao cho các tổ chức, cá nhân có các nhiệm vụ khoa học và công nghệ cấp Bộ được tuyển chọn.</w:t>
      </w:r>
    </w:p>
    <w:p>
      <w:r>
        <w:t>Điều 3.  Thường trực Hội đồng Khoa học và Công nghệ ngành Tài chính, Viện trưởng Viện Chiến lược và Chính sách tài chính, Cục trưởng Cục Tin học và Thống kê tài chính, Chánh Văn phòng Bộ Tài chính và Thủ trưởng các đơn vị có liên quan chịu trách nhiệm thi hành Quyết định này./.</w:t>
      </w:r>
    </w:p>
    <w:p>
      <w:r>
        <w:t>Nơi nhận:</w:t>
      </w:r>
    </w:p>
    <w:p>
      <w:r>
        <w:t>- Cục KH-TC;</w:t>
      </w:r>
    </w:p>
    <w:p>
      <w:r>
        <w:t>- Như Điều 3;</w:t>
      </w:r>
    </w:p>
    <w:p>
      <w:r>
        <w:t>- Lưu: VT, CLTC (15b).</w:t>
      </w:r>
    </w:p>
    <w:p>
      <w:r>
        <w:t>KT. BỘ TRƯỞNG</w:t>
      </w:r>
    </w:p>
    <w:p>
      <w:r>
        <w:t>THỨ TRƯỞNG</w:t>
      </w:r>
    </w:p>
    <w:p>
      <w:r>
        <w:t>Bùi Văn Khắng</w:t>
      </w:r>
    </w:p>
    <w:p>
      <w:r>
        <w:t>DANH MỤC</w:t>
      </w:r>
    </w:p>
    <w:p>
      <w:r>
        <w:t>ĐẶT HÀNG TUYỂN CHỌN NHIỆM VỤ KHOA HỌC VÀ CÔNG NGHỆ CẤP BỘ NĂM 2026</w:t>
      </w:r>
    </w:p>
    <w:p>
      <w:r>
        <w:t>(Kèm theo Quyết định số 1523/QĐ-BTC ngày 01 tháng 7 năm 2024 của Bộ Tài chính)</w:t>
      </w:r>
    </w:p>
    <w:p>
      <w:r>
        <w:t>STT</w:t>
      </w:r>
    </w:p>
    <w:p>
      <w:r>
        <w:t>Tên đề xuất nhiệm vụ KH&amp;CN</w:t>
      </w:r>
    </w:p>
    <w:p>
      <w:r>
        <w:t>Định hướng mục tiêu</w:t>
      </w:r>
    </w:p>
    <w:p>
      <w:r>
        <w:t>Dự kiến thời gian thực hiện</w:t>
      </w:r>
    </w:p>
    <w:p>
      <w:r>
        <w:t>1</w:t>
      </w:r>
    </w:p>
    <w:p>
      <w:r>
        <w:t>Quản lý thuế và hải quan nhằm chống gian lận hoàn thuế đối với hàng hóa xuất khẩu, nhập khẩu trong bối cảnh ứng dụng công nghệ 4.0.</w:t>
      </w:r>
    </w:p>
    <w:p>
      <w:r>
        <w:t>Nghiên cứu cơ sở lý luận và đánh giá thực trạng quản lý thuế và hải quan tại Việt Nam; từ đó, đề xuất giải pháp hoàn thiện chính sách quản lý thuế và hải quan nhằm chống gian lận hoàn thuế đối với hàng hóa xuất, nhập khẩu trong bối cảnh ứng dụng công nghệ 4.0.</w:t>
      </w:r>
    </w:p>
    <w:p>
      <w:r>
        <w:t>12 tháng</w:t>
      </w:r>
    </w:p>
    <w:p>
      <w:r>
        <w:t>2</w:t>
      </w:r>
    </w:p>
    <w:p>
      <w:r>
        <w:t>Hoàn thiện chính sách thuế để thúc đẩy ngành công nghiệp bán dẫn ở Việt Nam.</w:t>
      </w:r>
    </w:p>
    <w:p>
      <w:r>
        <w:t>Nghiên cứu cơ sở lý luận và đánh giá thực trạng chính sách thuế thúc đẩy ngành công nghiệp bán dẫn ở Việt Nam, kinh nghiệm các nước về chính sách thuế nhằm phát triển ngành công nghiệp bán dẫn; từ đó, đề xuất giải pháp hoàn thiện chính sách thuế thúc đẩy ngành công nghiệp bán dẫn ở Việt Nam.</w:t>
      </w:r>
    </w:p>
    <w:p>
      <w:r>
        <w:t>12 tháng</w:t>
      </w:r>
    </w:p>
    <w:p>
      <w:r>
        <w:t>3</w:t>
      </w:r>
    </w:p>
    <w:p>
      <w:r>
        <w:t>Phân tích mối quan hệ giữa giá vàng và ổn định kinh tế vĩ mô ở Việt Nam.</w:t>
      </w:r>
    </w:p>
    <w:p>
      <w:r>
        <w:t>Nghiên cứu cơ sở lý luận về mối quan hệ giữa giá vàng với ổn định kinh tế vĩ mô, kinh nghiệm các nước trong điều hành chính sách khi giá vàng bất ổn định; phân tích, đánh giá tác động của giá vàng đến ổn định kinh tế vĩ mô ở Việt Nam; từ đó, đề xuất giải pháp điều hành chính sách đảm bảo ổn định kinh tế vĩ mô.</w:t>
      </w:r>
    </w:p>
    <w:p>
      <w:r>
        <w:t>12 tháng</w:t>
      </w:r>
    </w:p>
    <w:p>
      <w:r>
        <w:t>4</w:t>
      </w:r>
    </w:p>
    <w:p>
      <w:r>
        <w:t>Chính sách tài chính thúc đẩy tiêu dùng xanh ở Việt Nam.</w:t>
      </w:r>
    </w:p>
    <w:p>
      <w:r>
        <w:t>Nghiên cứu cơ sở lý luận và đánh giá thực trạng chính sách tài chính thúc đẩy tiêu dùng xanh ở Việt Nam, kinh nghiệm các nước trong triển khai chính sách tài chính thúc đẩy tiêu dùng xanh; từ đó, đề xuất giải pháp hoàn thiện chính sách tài chính để thúc đẩy tiêu dùng xanh ở Việt Nam.</w:t>
      </w:r>
    </w:p>
    <w:p>
      <w:r>
        <w:t>12 tháng</w:t>
      </w:r>
    </w:p>
    <w:p>
      <w:r>
        <w:t>5</w:t>
      </w:r>
    </w:p>
    <w:p>
      <w:r>
        <w:t>Đánh giá tác động của gánh nặng nợ quốc gia đối với tăng trưởng bền vững: Bằng chứng quốc tế và khuyến nghị cho Việt Nam.</w:t>
      </w:r>
    </w:p>
    <w:p>
      <w:r>
        <w:t>Nghiên cứu cơ sở lý luận về gánh nặng nợ quốc gia đối với tăng trưởng bền vững, kinh nghiệm quốc tế về quản lý nợ quốc gia; phân tích, đánh giá thực trạng gánh nặng nợ quốc gia đối với tăng trưởng bền vững tại Việt Nam; từ đó, đề xuất giải pháp hoàn thiện chính sách quản lý nợ quốc gia nhằm thúc đẩy tăng trưởng bền vững tại Việt Nam.</w:t>
      </w:r>
    </w:p>
    <w:p>
      <w:r>
        <w:t>12 tháng</w:t>
      </w:r>
    </w:p>
    <w:p>
      <w:r>
        <w:t>6</w:t>
      </w:r>
    </w:p>
    <w:p>
      <w:r>
        <w:t>Rà soát và đề xuất các giải pháp hoàn thiện pháp luật về thuế đối với lĩnh vực năng lượng tái tạo.</w:t>
      </w:r>
    </w:p>
    <w:p>
      <w:r>
        <w:t>Nghiên cứu cơ sở lý luận và kinh nghiệm quốc tế về chính sách thuế trong lĩnh vực năng lượng tái tạo; phân tích, đánh giá thực trạng chính sách thuế trong lĩnh vực năng lượng tái tạo ở Việt Nam; từ đó, đề xuất giải pháp hoàn thiện chính sách thuế trong lĩnh vực năng lượng tái tạo ở Việt Nam.</w:t>
      </w:r>
    </w:p>
    <w:p>
      <w:r>
        <w:t>12 tháng</w:t>
      </w:r>
    </w:p>
    <w:p>
      <w:r>
        <w:t>7</w:t>
      </w:r>
    </w:p>
    <w:p>
      <w:r>
        <w:t>Giải pháp nâng cao chất lượng thu hút vốn đầu tư nước ngoài vào thị trường bất động sản ở Việt Nam.</w:t>
      </w:r>
    </w:p>
    <w:p>
      <w:r>
        <w:t>Nghiên cứu cơ sở lý luận và kinh nghiệm quốc tế về chính sách thu hút vốn đầu tư nước ngoài vào thị trường bất động sản; phân tích, đánh giá thực trạng chất lượng thu hút vốn đầu tư nước ngoài vào thị trường bất động sản ở Việt Nam; từ đó, đề xuất giải pháp nhằm nâng cao chất lượng thu hút vốn đầu tư nước ngoài vào thị trường bất động sản Việt Nam.</w:t>
      </w:r>
    </w:p>
    <w:p>
      <w:r>
        <w:t>12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