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1515/QĐ-UBND năm 2024 thông qua phương án đơn giản hóa thủ tục hành chính lĩnh vực Hoạt động khoa học và công nghệ, Sở hữu trí tuệ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1515/QĐ-UBND</w:t>
      </w:r>
    </w:p>
    <w:p>
      <w:r>
        <w:t>Lạng Sơn, ngày 28 tháng 08 năm 2024</w:t>
      </w:r>
    </w:p>
    <w:p>
      <w:r>
        <w:t>QUYẾT ĐỊNH</w:t>
      </w:r>
    </w:p>
    <w:p>
      <w:r>
        <w:t>THÔNG QUA PHƯƠNG ÁN ĐƠN GIẢN HÓA THỦ TỤC HÀNH CHÍNH LĨNH VỰC HOẠT ĐỘNG KHOA HỌC VÀ CÔNG NGHỆ, SỞ HỮU TRÍ TUỆ THUỘC THẨM QUYỀN GIẢI QUYẾT CỦA SỞ KHOA HỌC VÀ CÔNG NGHỆ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về việc rà soát, đánh giá thủ tục hành chính năm 2024 trên địa bàn tỉnh Lạng Sơn;</w:t>
      </w:r>
    </w:p>
    <w:p>
      <w:r>
        <w:t>Theo đề nghị của Giám đốc Sở Khoa học và Công nghệ tại Tờ trình số 91/TTr-SKHCN ngày 22/8/2024.</w:t>
      </w:r>
    </w:p>
    <w:p>
      <w:r>
        <w:t>QUYẾT ĐỊNH:</w:t>
      </w:r>
    </w:p>
    <w:p>
      <w:r>
        <w:t>Điều 1.    Thông qua phương án đơn giản hóa 05 thủ tục hành chính lĩnh vực Hoạt động khoa học và công nghệ, Sở hữu trí tuệ thuộc thẩm quyền giải quyết của Sở Khoa học và Công nghệ tỉnh Lạng Sơn tại Phụ lục kèm theo Quyết định này.</w:t>
      </w:r>
    </w:p>
    <w:p>
      <w:r>
        <w:t>Điều 2.    Sở Khoa học và Công nghệ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Khoa học và Công nghệ và các tổ chức, cá nhân có liên quan chịu trách nhiệm thi hành Quyết định này./.</w:t>
      </w:r>
    </w:p>
    <w:p>
      <w:r>
        <w:t>Nơi nhận:</w:t>
      </w:r>
    </w:p>
    <w:p>
      <w:r>
        <w:t>- Như Điều 3;</w:t>
      </w:r>
    </w:p>
    <w:p>
      <w:r>
        <w:t>- Văn phòng Chính phủ (Cục KSTTHC);</w:t>
      </w:r>
    </w:p>
    <w:p>
      <w:r>
        <w:t>- Bộ Khoa học và Công nghệ;</w:t>
      </w:r>
    </w:p>
    <w:p>
      <w:r>
        <w:t>- Thường trực HĐND tỉnh;</w:t>
      </w:r>
    </w:p>
    <w:p>
      <w:r>
        <w:t>- Chủ tịch, các PCT UBND tỉnh;</w:t>
      </w:r>
    </w:p>
    <w:p>
      <w:r>
        <w:t>- C, PCVP UBND tỉnh, Cổng TTĐT tỉnh;</w:t>
      </w:r>
    </w:p>
    <w:p>
      <w:r>
        <w:t>- Phòng KGVX, TTTT, TTPVHCC;</w:t>
      </w:r>
    </w:p>
    <w:p>
      <w:r>
        <w:t>- Lưu: VT, TTPVHCC.</w:t>
      </w:r>
    </w:p>
    <w:p>
      <w:r>
        <w:t>KT. CHỦ TỊCH</w:t>
      </w:r>
    </w:p>
    <w:p>
      <w:r>
        <w:t>PHÓ CHỦ TỊCH</w:t>
      </w:r>
    </w:p>
    <w:p>
      <w:r>
        <w:t>Dương Xuân Huyên</w:t>
      </w:r>
    </w:p>
    <w:p>
      <w:r>
        <w:t>PHỤ LỤC</w:t>
      </w:r>
    </w:p>
    <w:p>
      <w:r>
        <w:t>PHƯƠNG ÁN ĐƠN GIẢN HÓA THỦ TỤC HÀNH CHÍNH LĨNH VỰC HOẠT ĐỘNG KHOA HỌC VÀ CÔNG NGHỆ, SỞ HỮU TRÍ TUỆ THUỘC THẨM QUYỀN GIẢI QUYẾT CỦA SỞ KHOA HỌC VÀ CÔNG NGHỆ TỈNH LẠNG SƠN</w:t>
      </w:r>
    </w:p>
    <w:p>
      <w:r>
        <w:t>(Kèm theo Quyết định số: 1515/QĐ-UBND ngày 28/8/2024 của Chủ tịch Ủy ban nhân dân tỉnh Lạng Sơn)</w:t>
      </w:r>
    </w:p>
    <w:p>
      <w:r>
        <w:t>I. LĨNH VỰC HOẠT ĐỘNG KHOA HỌC VÀ CÔNG NGHỆ: 02 TTHC</w:t>
      </w:r>
    </w:p>
    <w:p>
      <w:r>
        <w:t>1. Hỗ trợ kinh phí hoặc mua công nghệ được tổ chức, cá nhân trong nước tạo ra từ kết quả nghiên cứu khoa học và phát triển công nghệ để sản xuất sản phẩm quốc gia, trọng điểm, chủ lực</w:t>
      </w:r>
    </w:p>
    <w:p>
      <w:r>
        <w:t>1.1. Nội dung đơn giản hóa</w:t>
      </w:r>
    </w:p>
    <w:p>
      <w:r>
        <w:t>Đề xuất sửa đổi quy định về thời gian thực hiện TTHC từ 22 ngày thành 15 ngày kể từ ngày nhận được hồ sơ hợp lệ.</w:t>
      </w:r>
    </w:p>
    <w:p>
      <w:r>
        <w:t>Lý do: Hiện nay, việc ứng dụng công nghệ thông tin trong công tác lưu trữ dữ liệu có liên quan tạo điều kiện thuận lợi cho việc tra cứu thông tin, giúp rút ngắn thời gian kiểm tra, thẩm định hồ sơ thực hiện TTHC. Do đó, sửa đổi thời gian thực hiện TTHC từ 22 ngày thành 15 ngày kể từ ngày nhận được hồ sơ hợp lệ là phù hợp với tình hình thực tế, giúp tạo điều kiện thuận lợi cho tổ chức, cá nhân trong thực hiện TTHC.</w:t>
      </w:r>
    </w:p>
    <w:p>
      <w:r>
        <w:t>1.2. Kiến nghị thực thi</w:t>
      </w:r>
    </w:p>
    <w:p>
      <w:r>
        <w:t>Sửa đổi điểm b, c khoản 6 Điều 20 Nghị định số 76/2018/NĐ-CP ngày 15/5/2018 của Chính phủ quy định chi tiết và hướng dẫn thi hành một số điều của Luật Chuyển giao công nghệ.</w:t>
      </w:r>
    </w:p>
    <w:p>
      <w:r>
        <w:t>1.3. Lợi ích phương án đơn giản hóa</w:t>
      </w:r>
    </w:p>
    <w:p>
      <w:r>
        <w:t>- Chi phí tuân thủ TTHC trước khi đơn giản hóa: 4.521.200 đồng/năm</w:t>
      </w:r>
    </w:p>
    <w:p>
      <w:r>
        <w:t>- Chi phí tuân thủ TTHC sau khi đơn giản hóa: 3.281.600 đồng/năm.</w:t>
      </w:r>
    </w:p>
    <w:p>
      <w:r>
        <w:t>- Chi phí tiết kiệm: 1.239.600 đồng/năm.</w:t>
      </w:r>
    </w:p>
    <w:p>
      <w:r>
        <w:t>- Tỷ lệ cắt giảm chi phí: 27,41%.</w:t>
      </w:r>
    </w:p>
    <w:p>
      <w:r>
        <w:t>2. Hỗ trợ doanh nghiệp, tổ chức, cá nhân thực hiện giải mã công nghệ</w:t>
      </w:r>
    </w:p>
    <w:p>
      <w:r>
        <w:t>2.1. Nội dung đơn giản hóa</w:t>
      </w:r>
    </w:p>
    <w:p>
      <w:r>
        <w:t>Đề xuất quy định thời gian thành lập Hội đồng tư vấn khoa học và công nghệ trong 05 ngày làm việc.</w:t>
      </w:r>
    </w:p>
    <w:p>
      <w:r>
        <w:t>Lý do: Thủ tục Hỗ trợ doanh nghiệp, tổ chức, cá nhân thực hiện giải mã công nghệ chưa quy định thời gian thực hiện tại bước thành lập Hội đồng tư vấn khoa học và công nghệ. Việc quy định không đầy đủ về thời gian thực hiện các bước hoặc toàn bộ quy trình giải quyết TTHC gây khó khăn cho tổ chức, cá nhân cũng như cơ quan quản lý Nhà nước khi thực hiện TTHC. Đồng thời, quy định về thời hạn giải quyết TTHC là bộ phận cấu thành bắt buộc của một TTHC theo quy định tại điểm đ khoản 2 Điều 8 Nghị định 63/2010/NĐ-CP ngày 08/6/2010 của Chính phủ về kiểm soát TTHC, đảm bảo sự rõ ràng, minh bạch và trách nhiệm của cơ quan quản lý nhà nước trong thực hiện TTHC</w:t>
      </w:r>
    </w:p>
    <w:p>
      <w:r>
        <w:t>2.2. Kiến nghị thực thi</w:t>
      </w:r>
    </w:p>
    <w:p>
      <w:r>
        <w:t>Sửa đổi, bổ sung Điều 15 Thông tư số 07/2014/TT-BKHCN ngày 26/5/2014 của Bộ trưởng Bộ Khoa học và Công nghệ quy định trình tự, thủ tục xác định nhiệm vụ khoa học và công nghệ cấp quốc gia sử dụng ngân sách nhà nước đã được sửa đổi, bổ sung tại khoản 11 Điều 1 Thông tư số 03/2017/TT- BKHCN ngày 03/4/2017 của Bộ trưởng Bộ Khoa học và Công nghệ.</w:t>
      </w:r>
    </w:p>
    <w:p>
      <w:r>
        <w:t>2.3. Lợi ích phương án đơn giản hóa</w:t>
      </w:r>
    </w:p>
    <w:p>
      <w:r>
        <w:t>- Chi phí tuân thủ TTHC trước khi đơn giản hóa: 4.361.600 đồng/năm</w:t>
      </w:r>
    </w:p>
    <w:p>
      <w:r>
        <w:t>- Chi phí tuân thủ TTHC sau khi đơn giản hóa: 3.592.400 đồng/năm</w:t>
      </w:r>
    </w:p>
    <w:p>
      <w:r>
        <w:t>- Chi phí tiết kiệm: 769.200 đồng/năm.</w:t>
      </w:r>
    </w:p>
    <w:p>
      <w:r>
        <w:t>- Tỷ lệ cắt giảm chi phí: 21,41%.</w:t>
      </w:r>
    </w:p>
    <w:p>
      <w:r>
        <w:t>II. LĨNH VỰC SỞ HỮU TRÍ TUỆ: 03 TTHC</w:t>
      </w:r>
    </w:p>
    <w:p>
      <w:r>
        <w:t>1. Cấp Giấy chứng nhận tổ chức giám định sở hữu công nghiệp</w:t>
      </w:r>
    </w:p>
    <w:p>
      <w:r>
        <w:t>1.1. Nội dung đơn giản hóa</w:t>
      </w:r>
    </w:p>
    <w:p>
      <w:r>
        <w:t>Đề xuất sửa đổi quy định về thời gian thực hiện TTHC từ 01 tháng (30 ngày) thành 21 ngày kể từ ngày nhận được hồ sơ hợp lệ.</w:t>
      </w:r>
    </w:p>
    <w:p>
      <w:r>
        <w:t>Lý do: Hiện nay, việc ứng dụng công nghệ thông tin trong công tác lưu trữ dữ liệu có liên quan tạo điều kiện thuận lợi cho việc tra cứu thông tin, giúp rút ngắn thời gian kiểm tra, thẩm định hồ sơ thực hiện TTHC. Do đó, sửa đổi thời gian thực hiện TTHC từ 30 ngày thành 21 ngày kể từ ngày nhận được hồ sơ hợp lệ là phù hợp với tình hình thực tế, giúp tạo điều kiện thuận lợi cho tổ chức, cá nhân trong thực hiện TTHC.</w:t>
      </w:r>
    </w:p>
    <w:p>
      <w:r>
        <w:t>1.2. Kiến nghị thực thi</w:t>
      </w:r>
    </w:p>
    <w:p>
      <w:r>
        <w:t>Sửa đổi điểm c khoản 2 Điều 110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1.3. Lợi ích phương án đơn giản hóa</w:t>
      </w:r>
    </w:p>
    <w:p>
      <w:r>
        <w:t>- Chi phí tuân thủ TTHC trước khi đơn giản hóa: 5.689.200 đồng/năm</w:t>
      </w:r>
    </w:p>
    <w:p>
      <w:r>
        <w:t>- Chi phí tuân thủ TTHC sau khi đơn giản hóa: 4.134.000 đồng/năm.</w:t>
      </w:r>
    </w:p>
    <w:p>
      <w:r>
        <w:t>- Chi phí tiết kiệm: 2.239.600 đồng/năm.</w:t>
      </w:r>
    </w:p>
    <w:p>
      <w:r>
        <w:t>- Tỷ lệ cắt giảm chi phí: 27,33%.</w:t>
      </w:r>
    </w:p>
    <w:p>
      <w:r>
        <w:t>2. Cấp lại Giấy chứng nhận tổ chức giám định sở hữu công nghiệp</w:t>
      </w:r>
    </w:p>
    <w:p>
      <w:r>
        <w:t>2.1. Nội dung đơn giản hóa</w:t>
      </w:r>
    </w:p>
    <w:p>
      <w:r>
        <w:t>Đề xuất sửa đổi quy định về thời gian thực hiện TTHC từ 20 ngày thành 14 ngày kể từ ngày nhận được hồ sơ hợp lệ.</w:t>
      </w:r>
    </w:p>
    <w:p>
      <w:r>
        <w:t>Lý do: Hiện nay, việc ứng dụng công nghệ thông tin trong công tác lưu trữ dữ liệu có liên quan tạo điều kiện thuận lợi cho việc tra cứu thông tin, giúp rút ngắn thời gian kiểm tra, thẩm định hồ sơ thực hiện TTHC. Do đó, sửa đổi thời gian thực hiện TTHC từ 20 ngày thành 14 ngày kể từ ngày nhận được hồ sơ hợp lệ là phù hợp với tình hình thực tế, giúp tạo điều kiện thuận lợi cho tổ chức, cá nhân trong thực hiện TTHC.</w:t>
      </w:r>
    </w:p>
    <w:p>
      <w:r>
        <w:t>2.2. Kiến nghị thực thi</w:t>
      </w:r>
    </w:p>
    <w:p>
      <w:r>
        <w:t>Sửa đổi ý d1 điểm d khoản 3 Điều 110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2.3. Lợi ích phương án đơn giản hóa</w:t>
      </w:r>
    </w:p>
    <w:p>
      <w:r>
        <w:t>- Chi phí tuân thủ TTHC trước khi đơn giản hóa: 3.961.200 đồng/năm</w:t>
      </w:r>
    </w:p>
    <w:p>
      <w:r>
        <w:t>- Chi phí tuân thủ TTHC sau khi đơn giản hóa: 2.924.400 đồng/năm.</w:t>
      </w:r>
    </w:p>
    <w:p>
      <w:r>
        <w:t>- Chi phí tiết kiệm: 1.034.640 đồng/năm.</w:t>
      </w:r>
    </w:p>
    <w:p>
      <w:r>
        <w:t>- Tỷ lệ cắt giảm chi phí: 26,17%.</w:t>
      </w:r>
    </w:p>
    <w:p>
      <w:r>
        <w:t>3. Thu hồi Giấy chứng nhận tổ chức giám định sở hữu công nghiệp</w:t>
      </w:r>
    </w:p>
    <w:p>
      <w:r>
        <w:t>3.1. Nội dung đơn giản hóa</w:t>
      </w:r>
    </w:p>
    <w:p>
      <w:r>
        <w:t>Đề xuất quy định thời hạn “cơ quan có thẩm quyền ra quyết định thu hồi hoặc quyết định từ chối thu hồi Giấy chứng nhận tổ chức giám định sở hữu công nghiệp” là 30 ngày.</w:t>
      </w:r>
    </w:p>
    <w:p>
      <w:r>
        <w:t>Lý do: Việc quy định không đầy đủ về thời gian thực hiện các bước hoặc toàn bộ quy trình giải quyết TTHC gây khó khăn cho tổ chức, cá nhân cũng như cơ quan quản lý Nhà nước khi thực hiện TTHC. Đồng thời, quy định về thời hạn giải quyết TTHC là bộ phận cấu thành bắt buộc của một TTHC theo quy định tại điểm đ khoản 2 Điều 8 Nghị định 63/2010/NĐ-CP ngày 08/6/2010 của Chính phủ về kiểm soát TTHC, đảm bảo sự rõ ràng, minh bạch và trách nhiệm của cơ quan quản lý nhà nước trong thực hiện TTHC. Thời hạn “cơ quan có thẩm quyền ra quyết định thu hồi hoặc quyết định từ chối thu hồi Giấy chứng nhận tổ chức giám định sở hữu công nghiệp” trong 30 ngày là hoàn toàn phù hợp với tình hình thực tế giải quyết TTHC của các cơ quan.</w:t>
      </w:r>
    </w:p>
    <w:p>
      <w:r>
        <w:t>3.2. Kiến nghị thực thi</w:t>
      </w:r>
    </w:p>
    <w:p>
      <w:r>
        <w:t>Sửa đổi ý d1 điểm d khoản 4 Điều 110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3.3. Lợi ích phương án đơn giản hóa</w:t>
      </w:r>
    </w:p>
    <w:p>
      <w:r>
        <w:t>- Chi phí tuân thủ TTHC trước khi đơn giản hóa: 20.911.200 đồng/năm</w:t>
      </w:r>
    </w:p>
    <w:p>
      <w:r>
        <w:t>- Chi phí tuân thủ TTHC sau khi đơn giản hóa: 15.807.200 đồng/năm.</w:t>
      </w:r>
    </w:p>
    <w:p>
      <w:r>
        <w:t>- Chi phí tiết kiệm: 5.104.000 đồng/năm.</w:t>
      </w:r>
    </w:p>
    <w:p>
      <w:r>
        <w:t>- Tỷ lệ cắt giảm chi phí: 24,40%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