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1511/QĐ-UBND năm 2024 phê duyệt quy trình nội bộ giải quyết thủ tục hành chính lĩnh vực Trồng trọt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1511/QĐ-UBND</w:t>
      </w:r>
    </w:p>
    <w:p>
      <w:r>
        <w:t>Bắc Giang, ngày 20 tháng 9 năm 2024</w:t>
      </w:r>
    </w:p>
    <w:p>
      <w:r>
        <w:t>QUYẾT ĐỊNH</w:t>
      </w:r>
    </w:p>
    <w:p>
      <w:r>
        <w:t>PHÊ DUYỆT QUY TRÌNH NỘI BỘ GIẢI QUYẾT THỦ TỤC HÀNH CHÍNH LĨNH VỰC TRỒNG TRỌT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Nông nghiệp và Phát triển nông thôn tại Tờ trình số 219/TTr-SNN ngày 18/9/2024.</w:t>
      </w:r>
    </w:p>
    <w:p>
      <w:r>
        <w:t>QUYẾT ĐỊNH:</w:t>
      </w:r>
    </w:p>
    <w:p>
      <w:r>
        <w:t>Điều 1.  Phê duyệt quy trình nội bộ giải quyết thủ tục hành chính lĩnh vực Trồng trọt thuộc thẩm quyền quyết định của UBND tỉnh, Chủ tịch UBND tỉnh  (Có Phụ lục kèm theo) .</w:t>
      </w:r>
    </w:p>
    <w:p>
      <w:r>
        <w:t>Điều 2.  Sở Nông nghiệp và Phát triển nông thôn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Nông nghiệp và Phát triển nông thôn,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 KTN (đ/c Thăng);</w:t>
      </w:r>
    </w:p>
    <w:p>
      <w:r>
        <w:t>+ Lưu: VT, NC-KSTTHC.</w:t>
      </w:r>
    </w:p>
    <w:p>
      <w:r>
        <w:t>KT. CHỦ TỊCH</w:t>
      </w:r>
    </w:p>
    <w:p>
      <w:r>
        <w:t>PHÓ CHỦ TỊCH</w:t>
      </w:r>
    </w:p>
    <w:p>
      <w:r>
        <w:t>Phan Thế Tuấn</w:t>
      </w:r>
    </w:p>
    <w:p>
      <w:r>
        <w:t>PHỤ LỤC</w:t>
      </w:r>
    </w:p>
    <w:p>
      <w:r>
        <w:t>QUY TRÌNH NỘI BỘ GIẢI QUYẾT THỦ TỤC HÀNH CHÍNH</w:t>
      </w:r>
    </w:p>
    <w:p>
      <w:r>
        <w:t>(Ban hành kèm theo Quyết định số 1511/QĐ-UBND ngày 20/9/2024 của Chủ tịch UBND tỉnh)</w:t>
      </w:r>
    </w:p>
    <w:p>
      <w:r>
        <w:t>1. Thẩm định phương án sử dụng tầng đất mặt đối với công trình có diện tích đất chuyên trồng lúa trên địa bàn 2 huyện trở lên</w:t>
      </w:r>
    </w:p>
    <w:p>
      <w:r>
        <w:t>Thứ tự các bước</w:t>
      </w:r>
    </w:p>
    <w:p>
      <w:r>
        <w:t>Nội dung công việc</w:t>
      </w:r>
    </w:p>
    <w:p>
      <w:r>
        <w:t>Đơn vị/người thực hiện</w:t>
      </w:r>
    </w:p>
    <w:p>
      <w:r>
        <w:t>Thời gian thực hiện</w:t>
      </w:r>
    </w:p>
    <w:p>
      <w:r>
        <w:t>Sở Nông nghiệp và PTNT</w:t>
      </w:r>
    </w:p>
    <w:p>
      <w:r>
        <w:t>15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Trồng trọt</w:t>
      </w:r>
    </w:p>
    <w:p>
      <w:r>
        <w:t>Công chức một cửa Sở Nông nghiệp và PTNT tại TTPVHCC</w:t>
      </w:r>
    </w:p>
    <w:p>
      <w:r>
        <w:t>1 ngày</w:t>
      </w:r>
    </w:p>
    <w:p>
      <w:r>
        <w:t>(8 giờ)</w:t>
      </w:r>
    </w:p>
    <w:p>
      <w:r>
        <w:t>Bước 2</w:t>
      </w:r>
    </w:p>
    <w:p>
      <w:r>
        <w:t>Chi cục trưởng Chi cục Trồng trọt nhận/phân công Trưởng phòng trồng trọt thẩm định hồ sơ.</w:t>
      </w:r>
    </w:p>
    <w:p>
      <w:r>
        <w:t>Chi cục trưởng</w:t>
      </w:r>
    </w:p>
    <w:p>
      <w:r>
        <w:t>1/2 ngày</w:t>
      </w:r>
    </w:p>
    <w:p>
      <w:r>
        <w:t>(4 giờ)</w:t>
      </w:r>
    </w:p>
    <w:p>
      <w:r>
        <w:t>Bước 3</w:t>
      </w:r>
    </w:p>
    <w:p>
      <w:r>
        <w:t>Trưởng phòng Trồng trọt nhận/phân chuyên viên phụ trách xử lý thẩm định hồ sơ.</w:t>
      </w:r>
    </w:p>
    <w:p>
      <w:r>
        <w:t>Trưởng phòng</w:t>
      </w:r>
    </w:p>
    <w:p>
      <w:r>
        <w:t>Trồng trọt</w:t>
      </w:r>
    </w:p>
    <w:p>
      <w:r>
        <w:t>1/2 ngày</w:t>
      </w:r>
    </w:p>
    <w:p>
      <w:r>
        <w:t>(4 giờ)</w:t>
      </w:r>
    </w:p>
    <w:p>
      <w:r>
        <w:t>Bước 4</w:t>
      </w:r>
    </w:p>
    <w:p>
      <w:r>
        <w:t>Chuyên viên phụ trách thẩm định hồ sơ:</w:t>
      </w:r>
    </w:p>
    <w:p>
      <w:r>
        <w:t>-Trường hợp hồ sơ không đạt yêu cầu: tham mưu văn bản cho Lãnh đạo Chi cục trình Lãnh đạo Sở Nông nghiệp và PTNT thông báo với tổ chức, cá nhân từ chối Thẩm định phương án sử dụng tầng đất mặt đối với công trình có diện tích đất chuyên trồng lúa trên địa bàn 2 huyện trở lên (thông qua Trung tâm PVHCC);</w:t>
      </w:r>
    </w:p>
    <w:p>
      <w:r>
        <w:t>- Trường hợp, hồ sơ đạt yêu cầu: tham mưu tờ trình và dự thảo văn bản chấp thuận phương án sử dụng tầng đất mặt (theo mẫu) trình Lãnh đạo Chi cục.</w:t>
      </w:r>
    </w:p>
    <w:p>
      <w:r>
        <w:t>Chuyên viên phòng trồng trọt</w:t>
      </w:r>
    </w:p>
    <w:p>
      <w:r>
        <w:t>10 ngày</w:t>
      </w:r>
    </w:p>
    <w:p>
      <w:r>
        <w:t>(80 giờ)</w:t>
      </w:r>
    </w:p>
    <w:p>
      <w:r>
        <w:t>Bước 5</w:t>
      </w:r>
    </w:p>
    <w:p>
      <w:r>
        <w:t>Lãnh đạo chi cục xem xét trình lãnh đạo Sở Nông nghiệp và PTNT phê duyệt.</w:t>
      </w:r>
    </w:p>
    <w:p>
      <w:r>
        <w:t>Lãnh đạo chi cục</w:t>
      </w:r>
    </w:p>
    <w:p>
      <w:r>
        <w:t>1 ngày</w:t>
      </w:r>
    </w:p>
    <w:p>
      <w:r>
        <w:t>(8 giờ)</w:t>
      </w:r>
    </w:p>
    <w:p>
      <w:r>
        <w:t>Bước 6</w:t>
      </w:r>
    </w:p>
    <w:p>
      <w:r>
        <w:t>Lãnh đạo sở ký duyệt chuyển liên thông.</w:t>
      </w:r>
    </w:p>
    <w:p>
      <w:r>
        <w:t>Lãnh đạo Sở</w:t>
      </w:r>
    </w:p>
    <w:p>
      <w:r>
        <w:t>1 ngày</w:t>
      </w:r>
    </w:p>
    <w:p>
      <w:r>
        <w:t>(8 giờ)</w:t>
      </w:r>
    </w:p>
    <w:p>
      <w:r>
        <w:t>Bước 7</w:t>
      </w:r>
    </w:p>
    <w:p>
      <w:r>
        <w:t>Văn thư Sở vào số văn bản, lưu trữ hồ sơ, chuyển kết quả thủ tục hành chính kèm theo hồ sơ  (cả hồ sơ giấy và điện tử)  đến Văn phòng UBND tỉnh.</w:t>
      </w:r>
    </w:p>
    <w:p>
      <w:r>
        <w:t>Văn thư Sở Nông nghiệp và PTNT</w:t>
      </w:r>
    </w:p>
    <w:p>
      <w:r>
        <w:t>1 ngày</w:t>
      </w:r>
    </w:p>
    <w:p>
      <w:r>
        <w:t>(8 giờ)</w:t>
      </w:r>
    </w:p>
    <w:p>
      <w:r>
        <w:t>Bước 8</w:t>
      </w:r>
    </w:p>
    <w:p>
      <w:r>
        <w:t>Chủ tịch UBND tỉnh/UBND tỉnh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160 giờ làm việc (theo quy định TTHC này được giải quyết trong 20 ngày kể từ khi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