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1511/QĐ-BCT năm 2023 gia hạn thời hạn rà soát lần thứ nhất áp dụng biện pháp chống bán phá giá đối với sản phẩm sợi dài làm từ polyester có xuất xứ từ Ấn Độ, In-đô-nê-xi-a, Ma-lai-xi-a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1511/QĐ-BCT</w:t>
      </w:r>
    </w:p>
    <w:p>
      <w:r>
        <w:t>Hà Nội, ngày 22 tháng 6 năm 2023</w:t>
      </w:r>
    </w:p>
    <w:p>
      <w:r>
        <w:t>QUYẾT ĐỊNH</w:t>
      </w:r>
    </w:p>
    <w:p>
      <w:r>
        <w:t>GIA HẠN THỜI HẠN RÀ SOÁT LẦN THỨ NHẤT VIỆC ÁP DỤNG BIỆN PHÁP CHỐNG BÁN PHÁ GIÁ ĐỐI VỚI MỘT SỐ SẢN PHẨM SỢI DÀI LÀM TỪ POLYESTER CÓ XUẤT XỨ TỪ CỘNG HÒA ẤN ĐỘ, CỘNG HÒA IN-ĐÔ-NÊ-XI-A, MA-LAI-XI-A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2954/QĐ-BCT ngày 30 tháng 12 năm 2022 của Bộ trưởng Bộ Công Thương về việc rà soát lần thứ nhất, việc áp dụng biện pháp chống bán phá giá đối với một số sản phẩm sợi dài làm từ polyester có xuất xứ từ Cộng hòa Ấn Độ, Cộng hòa In-đô-nê-xi-a, Ma-lai-xi-a và Cộng hòa Nhân dân Trung Hoa;</w:t>
      </w:r>
    </w:p>
    <w:p>
      <w:r>
        <w:t>Theo đề nghị của Cục trưởng Cục Phòng vệ thương mại.</w:t>
      </w:r>
    </w:p>
    <w:p>
      <w:r>
        <w:t>QUYẾT ĐỊNH:</w:t>
      </w:r>
    </w:p>
    <w:p>
      <w:r>
        <w:t>Điều 1.  Gia hạn thời hạn rà soát thêm 03 tháng (tới ngày 30 tháng 9 năm 2023) vụ việc rà soát lần thứ nhất việc áp dụng biện pháp chống bán phá giá đối với một số sản phẩm sợi dài làm từ polyester có xuất xứ từ Cộng hòa Ấn Độ, Cộng hòa In-đô-nê-xi-a, Ma-lai-xi-a và Cộng hòa Nhân dân Trung Hoa theo Quyết định số 2954/QĐ-BCT ngày 30 tháng 12 năm 2022 của Bộ trưởng Bộ Công Thương.</w:t>
      </w:r>
    </w:p>
    <w:p>
      <w:r>
        <w:t>Điều 2.  Quyết định này có hiệu lực thi hành kể từ ngày ban hành.</w:t>
      </w:r>
    </w:p>
    <w:p>
      <w:r>
        <w:t>Điều 3.  Chánh Văn phòng Bộ, Cục trưởng Cục Phòng vệ thương mại và các bên liên quan chịu trách nhiệm thi hành Quyết định này./.</w:t>
      </w:r>
    </w:p>
    <w:p>
      <w:r>
        <w:t>Nơi nhận:</w:t>
      </w:r>
    </w:p>
    <w:p>
      <w:r>
        <w:t>- Như Điều 3;</w:t>
      </w:r>
    </w:p>
    <w:p>
      <w:r>
        <w:t>- Bộ trưởng (để b/c);</w:t>
      </w:r>
    </w:p>
    <w:p>
      <w:r>
        <w:t>- Các Thứ trưởng;</w:t>
      </w:r>
    </w:p>
    <w:p>
      <w:r>
        <w:t>- Website Bộ Công Thương;</w:t>
      </w:r>
    </w:p>
    <w:p>
      <w:r>
        <w:t>- Các Cục: CN, XNK;</w:t>
      </w:r>
    </w:p>
    <w:p>
      <w:r>
        <w:t>- Các Vụ: AP, ĐB, PC;</w:t>
      </w:r>
    </w:p>
    <w:p>
      <w:r>
        <w:t>- Văn phòng BCĐLN HNQT về kinh tế;</w:t>
      </w:r>
    </w:p>
    <w:p>
      <w:r>
        <w:t>- Lưu: VT, PVTM (03).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