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quyền hạn và cơ cấu tổ chức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15/2025/QĐ-UBND</w:t>
      </w:r>
    </w:p>
    <w:p>
      <w:r>
        <w:t>Gia Lai, ngày 10 tháng 3 năm 2025</w:t>
      </w:r>
    </w:p>
    <w:p>
      <w:r>
        <w:t>QUYẾT ĐỊNH</w:t>
      </w:r>
    </w:p>
    <w:p>
      <w:r>
        <w:t>QUY ĐỊNH CHỨC NĂNG, NHIỆM VỤ, QUYỀN HẠN VÀ CƠ CẤU TỔ CHỨC CỦA SỞ XÂY DỰNG TỈNH GIA LAI</w:t>
      </w:r>
    </w:p>
    <w:p>
      <w:r>
        <w:t>ỦY BAN NHÂN DÂN TỈNH GIA LAI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33/2025/NĐ-CP ngày 25 tháng 02 năm 2025 của Chính phủ quy định chức năng, nhiệm vụ, quyền hạn và cơ cấu tổ chức của Bộ Xây dựng;</w:t>
      </w:r>
    </w:p>
    <w:p>
      <w:r>
        <w:t>Theo đề nghị của Giám đốc Sở Xây dựng tỉnh Gia Lai.</w:t>
      </w:r>
    </w:p>
    <w:p>
      <w:r>
        <w:t>QUYẾT ĐỊNH:</w:t>
      </w:r>
    </w:p>
    <w:p>
      <w:r>
        <w:t>Điều 1. Phạm vi điều chỉnh và đối tượng áp dụng</w:t>
      </w:r>
    </w:p>
    <w:p>
      <w:r>
        <w:t>1. Quyết định này quy định chức năng, nhiệm vụ, quyền hạn và cơ cấu tổ chức của Sở Xây dựng tỉnh Gia Lai (sau đây viết tắt là Sở Xây dựng).</w:t>
      </w:r>
    </w:p>
    <w:p>
      <w:r>
        <w:t>2. Quyết định này áp dụng đối với Sở Xây dựng; công chức, viên chức, người lao động thuộc phạm vi quản lý của Sở Xây dựng và các cơ quan, tổ chức, cá nhân khác có liên quan.</w:t>
      </w:r>
    </w:p>
    <w:p>
      <w:r>
        <w:t>Điều 2. Chức năng, nhiệm vụ, quyền hạn</w:t>
      </w:r>
    </w:p>
    <w:p>
      <w:r>
        <w:t>Chức năng, nhiệm vụ, quyền hạn của Sở Xây dựng thực hiện theo quy định tại Điều 3, Điều 4, khoản 6 Điều 8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và hướng dẫn của Bộ Xây dựng theo quy định tại khoản 3 Điều 2 Nghị định số 33/2025/NĐ-CP ngày 25 tháng 02 năm 2025 của Chính phủ quy định chức năng, nhiệm vụ, quyền hạn và cơ cấu tổ chức của Bộ Xây dựng.</w:t>
      </w:r>
    </w:p>
    <w:p>
      <w:r>
        <w:t>Điều 3. Cơ cấu tổ chức</w:t>
      </w:r>
    </w:p>
    <w:p>
      <w:r>
        <w:t>1. Phòng chuyên môn, nghiệp vụ, gồm:</w:t>
      </w:r>
    </w:p>
    <w:p>
      <w:r>
        <w:t>a) Phòng Quản lý Chất lượng;</w:t>
      </w:r>
    </w:p>
    <w:p>
      <w:r>
        <w:t>b) Phòng Quản lý Xây dựng và Kết cấu hạ tầng;</w:t>
      </w:r>
    </w:p>
    <w:p>
      <w:r>
        <w:t>c) Phòng Quản lý Vận tải, Phương tiện và Người lái;</w:t>
      </w:r>
    </w:p>
    <w:p>
      <w:r>
        <w:t>d) Phòng Quản lý Quy hoạch, Nhà và Thị trường Bất động sản;</w:t>
      </w:r>
    </w:p>
    <w:p>
      <w:r>
        <w:t>đ) Phòng Kế hoạch - Tài chính.</w:t>
      </w:r>
    </w:p>
    <w:p>
      <w:r>
        <w:t>2. Văn phòng.</w:t>
      </w:r>
    </w:p>
    <w:p>
      <w:r>
        <w:t>3. Thanh tra.</w:t>
      </w:r>
    </w:p>
    <w:p>
      <w:r>
        <w:t>4. Đơn vị sự nghiệp công lập, gồm:</w:t>
      </w:r>
    </w:p>
    <w:p>
      <w:r>
        <w:t>a) Ban Quản lý Bảo trì đường bộ;</w:t>
      </w:r>
    </w:p>
    <w:p>
      <w:r>
        <w:t>b) Trung tâm Quy hoạch và Giám định xây dựng.</w:t>
      </w:r>
    </w:p>
    <w:p>
      <w:r>
        <w:t>5. Giám đốc Sở Xây dựng có trách nhiệm trình Ủy ban nhân dân tỉnh quy định chức năng, nhiệm vụ, quyền hạn và cơ cấu tổ chức của các tổ chức quy định tại khoản 4 Điều này. Trong thời gian triển khai, các đơn vị sự nghiệp thuộc diện sắp xếp (Trung tâm Quy hoạch xây dựng và Trung tâm Giám định chất lượng xây dựng) tiếp tục duy trì hoạt động theo quy định hiện hành đến khi cấp có thẩm quyền quyết định sắp xếp, sáp nhập theo đúng quy định.</w:t>
      </w:r>
    </w:p>
    <w:p>
      <w:r>
        <w:t>Điều 4. Điều khoản thi hành</w:t>
      </w:r>
    </w:p>
    <w:p>
      <w:r>
        <w:t>1. Quyết định này có hiệu lực thi hành kể từ ngày 10 tháng 3 năm 2025.</w:t>
      </w:r>
    </w:p>
    <w:p>
      <w:r>
        <w:t>2. Quyết định này thay thế Quyết định số 11/2022/QĐ-UBND ngày 01 tháng 3 năm 2022 của Ủy ban nhân dân tỉnh Gia Lai quy định chức năng, nhiệm vụ, quyền hạn của Sở Giao thông vận tải tỉnh Gia Lai và Quyết định số 10/2023/QĐ-UBND ngày 24 tháng 02 năm 2023 của Ủy ban nhân dân tỉnh Gia Lai quy định chức năng, nhiệm vụ, quyền hạn của Sở Xây dựng tỉnh Gia Lai.</w:t>
      </w:r>
    </w:p>
    <w:p>
      <w:r>
        <w:t>3. Trường hợp văn bản viện dẫn tại Quyết định này được sửa đổi, bổ sung, thay thế, bãi bỏ thì áp dụng quy định tại văn bản mới.</w:t>
      </w:r>
    </w:p>
    <w:p>
      <w:r>
        <w:t>4. Chánh Văn phòng Ủy ban nhân dân tỉnh; Giám đốc Sở Xây dựng; Giám đốc các Sở; thủ trưởng các ban, ngành; Chủ tịch Ủy ban nhân dân các huyện, thị xã, thành phố; các tổ chức, cá nhân khác có liên quan chịu trách nhiệm thực hiện Quyết định này./.</w:t>
      </w:r>
    </w:p>
    <w:p>
      <w:r>
        <w:t>Nơi nhận:</w:t>
      </w:r>
    </w:p>
    <w:p>
      <w:r>
        <w:t>- Như khoản 4 Điều 4;</w:t>
      </w:r>
    </w:p>
    <w:p>
      <w:r>
        <w:t>- Bộ Xây dựng;</w:t>
      </w:r>
    </w:p>
    <w:p>
      <w:r>
        <w:t>- Bộ Tư pháp;</w:t>
      </w:r>
    </w:p>
    <w:p>
      <w:r>
        <w:t>- Cục Kiểm tra văn bản và Quản lý xử lý vi phạm hành chính - Bộ Tư pháp;</w:t>
      </w:r>
    </w:p>
    <w:p>
      <w:r>
        <w:t>- Vụ Pháp chế - Bộ Nội vụ;</w:t>
      </w:r>
    </w:p>
    <w:p>
      <w:r>
        <w:t>- Vụ Pháp chế - Bộ Xây dựng;</w:t>
      </w:r>
    </w:p>
    <w:p>
      <w:r>
        <w:t>- Thường trực Tỉnh ủy;</w:t>
      </w:r>
    </w:p>
    <w:p>
      <w:r>
        <w:t>- Thường trực Hội đồng nhân dân tỉnh;</w:t>
      </w:r>
    </w:p>
    <w:p>
      <w:r>
        <w:t>- Chủ tịch, các Phó Chủ tịch Ủy ban nhân dân tỉnh;</w:t>
      </w:r>
    </w:p>
    <w:p>
      <w:r>
        <w:t>- Sở Tư pháp;</w:t>
      </w:r>
    </w:p>
    <w:p>
      <w:r>
        <w:t>- Báo Gia Lai;</w:t>
      </w:r>
    </w:p>
    <w:p>
      <w:r>
        <w:t>- Đài Phát thanh - Truyền hình tỉnh;</w:t>
      </w:r>
    </w:p>
    <w:p>
      <w:r>
        <w:t>- Cổng Thông tin điện tử tỉnh Gia Lai;</w:t>
      </w:r>
    </w:p>
    <w:p>
      <w:r>
        <w:t>- Công báo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