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về quản lý nghĩa trang và cơ sở hỏa táng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15/2024/QĐ-UBND</w:t>
      </w:r>
    </w:p>
    <w:p>
      <w:r>
        <w:t>Quảng Bình, ngày 16 tháng 7 năm 2024</w:t>
      </w:r>
    </w:p>
    <w:p>
      <w:r>
        <w:t>QUYẾT ĐỊNH</w:t>
      </w:r>
    </w:p>
    <w:p>
      <w:r>
        <w:t>BAN HÀNH QUY ĐỊNH VỀ QUẢN LÝ NGHĨA TRANG VÀ CƠ SỞ HỎA TÁNG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28 tháng 6 năm 2020;</w:t>
      </w:r>
    </w:p>
    <w:p>
      <w:r>
        <w:t>Căn cứ Luật Bảo vệ môi trường ngày 17 tháng 11 năm 2020;</w:t>
      </w:r>
    </w:p>
    <w:p>
      <w:r>
        <w:t>Căn cứ Nghị định số 23/2016/NĐ-CP ngày 05 tháng 4 năm 2016 của Chính phủ về xây dựng, quản lý, sử dụng nghĩa trang và cơ sở hỏa táng;</w:t>
      </w:r>
    </w:p>
    <w:p>
      <w:r>
        <w:t>Căn cứ Thông báo số 264-TB/BCSĐ ngày 09/7/2024 của Ban cán sự Đảng UBND tỉnh;</w:t>
      </w:r>
    </w:p>
    <w:p>
      <w:r>
        <w:t>Theo đề nghị của Sở Xây dựng tại Tờ trình số 1015/TTr-SXD ngày 07/5/2024.</w:t>
      </w:r>
    </w:p>
    <w:p>
      <w:r>
        <w:t>QUYẾT ĐỊNH:</w:t>
      </w:r>
    </w:p>
    <w:p>
      <w:r>
        <w:t>Điều 1.    Ban hành kèm theo Quyết định này Quy định về quản lý nghĩa trang và cơ sở hỏa táng trên địa bàn tỉnh Quảng Bình.</w:t>
      </w:r>
    </w:p>
    <w:p>
      <w:r>
        <w:t>Điều 2.    Quyết định này có hiệu lực kể từ ngày 30 tháng 7 năm 2024.</w:t>
      </w:r>
    </w:p>
    <w:p>
      <w:r>
        <w:t>Điều 3.    Chánh Văn phòng UBND tỉnh, Giám đốc các sở: Xây dựng, Tài nguyên và Môi trường, Kế hoạch và Đầu tư, Tài chính, Lao động - Thương binh và Xã hội;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Chính phủ;</w:t>
      </w:r>
    </w:p>
    <w:p>
      <w:r>
        <w:t>- Bộ Xây dựng;</w:t>
      </w:r>
    </w:p>
    <w:p>
      <w:r>
        <w:t>- Bộ Tài nguyên và Môi trường;</w:t>
      </w:r>
    </w:p>
    <w:p>
      <w:r>
        <w:t>- Vụ Pháp chế - Bộ Xây dựng;</w:t>
      </w:r>
    </w:p>
    <w:p>
      <w:r>
        <w:t>- Cục Kiểm tra VBQPPL -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Thường trực HĐND các huyện, thị xã, TP;</w:t>
      </w:r>
    </w:p>
    <w:p>
      <w:r>
        <w:t>- Đài PTTH Quảng Bình; Báo Quảng Bình;</w:t>
      </w:r>
    </w:p>
    <w:p>
      <w:r>
        <w:t>- Trung tâm Tin học và Công báo;</w:t>
      </w:r>
    </w:p>
    <w:p>
      <w:r>
        <w:t>- VP UBND tỉnh.</w:t>
      </w:r>
    </w:p>
    <w:p>
      <w:r>
        <w:t>- Lưu: VT, KT.</w:t>
      </w:r>
    </w:p>
    <w:p>
      <w:r>
        <w:t>TM. ỦY BAN NHÂN DÂN</w:t>
      </w:r>
    </w:p>
    <w:p>
      <w:r>
        <w:t>KT. CHỦ TỊCH</w:t>
      </w:r>
    </w:p>
    <w:p>
      <w:r>
        <w:t>PHÓ CHỦ TỊCH</w:t>
      </w:r>
    </w:p>
    <w:p>
      <w:r>
        <w:t>Phan Phong Phú</w:t>
      </w:r>
    </w:p>
    <w:p>
      <w:r>
        <w:t>QUY ĐỊNH</w:t>
      </w:r>
    </w:p>
    <w:p>
      <w:r>
        <w:t>VỀ QUẢN LÝ NGHĨA TRANG VÀ CƠ SỞ HỎA TÁNG TRÊN ĐỊA BÀN TỈNH QUẢNG BÌNH</w:t>
      </w:r>
    </w:p>
    <w:p>
      <w:r>
        <w:t>(Kèm theo Quyết định số 15/2024/QĐ-UBND ngày 16 tháng 7 năm 2024 của Ủy ban nhân dân tỉnh Quảng Bình)</w:t>
      </w:r>
    </w:p>
    <w:p>
      <w:r>
        <w:t>Chương I</w:t>
      </w:r>
    </w:p>
    <w:p>
      <w:r>
        <w:t>QUY ĐỊNH CHUNG</w:t>
      </w:r>
    </w:p>
    <w:p>
      <w:r>
        <w:t>Điều 1. Phạm vi điều chỉnh</w:t>
      </w:r>
    </w:p>
    <w:p>
      <w:r>
        <w:t>1. Quy định này quy định về quản lý nghĩa trang (trừ nghĩa trang liệt sỹ) và cơ sở hỏa táng trên địa bàn tỉnh Quảng Bình.</w:t>
      </w:r>
    </w:p>
    <w:p>
      <w:r>
        <w:t>2. Các nội dung khác về quản lý nghĩa trang và cơ sở hỏa táng không được quy định tại Quy định này thì thực hiện theo các quy định pháp luật hiện hành.</w:t>
      </w:r>
    </w:p>
    <w:p>
      <w:r>
        <w:t>Điều 2. Đối tượng áp dụng</w:t>
      </w:r>
    </w:p>
    <w:p>
      <w:r>
        <w:t>Quy định này áp dụng đối với các cơ quan, tổ chức, cá nhân có liên quan đến hoạt động quản lý nghĩa trang và cơ sở hỏa táng trên địa bàn tỉnh Quảng Bình.</w:t>
      </w:r>
    </w:p>
    <w:p>
      <w:r>
        <w:t>Chương II</w:t>
      </w:r>
    </w:p>
    <w:p>
      <w:r>
        <w:t>QUẢN LÝ, SỬ DỤNG NGHĨA TRANG</w:t>
      </w:r>
    </w:p>
    <w:p>
      <w:r>
        <w:t>Điều 3. Quản lý, sử dụng nghĩa trang</w:t>
      </w:r>
    </w:p>
    <w:p>
      <w:r>
        <w:t>1. Nghĩa trang được đầu tư từ nguồn vốn ngoài ngân sách Nhà nước phải dành tối thiểu 5% diện tích đất mai táng đã đầu tư xây dựng hạ tầng kỹ thuật theo quy hoạch chi tiết xây dựng nghĩa trang được cấp có thẩm quyền phê duyệt để phục vụ cho các đối tượng chính sách xã hội khi chết trên địa bàn (tùy theo quy mô nghĩa trang và địa bàn thực hiện dự án, cơ quan có thẩm quyền sẽ quyết định cụ thể diện tích đất trong chủ trương, dự án đầu tư).</w:t>
      </w:r>
    </w:p>
    <w:p>
      <w:r>
        <w:t>2. Quỹ đất quy định tại khoản 1 Điều này được chủ đầu tư nghĩa trang bàn giao cho cơ quan quản lý nhà nước đối với nghĩa trang theo quy định tại khoản 1 Điều 10 Quy định này để thống nhất quản lý, sử dụng.</w:t>
      </w:r>
    </w:p>
    <w:p>
      <w:r>
        <w:t>3. Các đối tượng chính sách xã hội theo quy định tại khoản 1 của Điều này bao gồm:</w:t>
      </w:r>
    </w:p>
    <w:p>
      <w:r>
        <w:t>a) Nhóm đối tượng là người có công với cách mạng theo quy định tại khoản 1 Điều 3 Pháp lệnh Ưu đãi người có công với cách mạng số 02/2020/UBTVQH14 và thân nhân liệt sĩ, đang hưởng trợ cấp ưu đãi hàng tháng, có hồ sơ quản lý tại Sở Lao động - Thương binh và Xã hội và có đăng ký thường trú tại tỉnh Quảng Bình.</w:t>
      </w:r>
    </w:p>
    <w:p>
      <w:r>
        <w:t>b) Nhóm đối tượng quy định theo Nghị định số 20/2021/NĐ-CP ngày 15/3/2021 của Chính phủ về Quy định chính sách trợ giúp xã hội đối với đối tượng bảo trợ xã hội.</w:t>
      </w:r>
    </w:p>
    <w:p>
      <w:r>
        <w:t>c) Người thuộc hộ nghèo và hộ cận nghèo theo quy định chuẩn nghèo của Chính phủ áp dụng cho từng giai đoạn.</w:t>
      </w:r>
    </w:p>
    <w:p>
      <w:r>
        <w:t>Điều 4. Lựa chọn đơn vị quản lý nghĩa trang</w:t>
      </w:r>
    </w:p>
    <w:p>
      <w:r>
        <w:t>1. Nghĩa trang cấp I, cấp II trên địa bàn tỉnh, nghĩa trang cấp III, cấp IV thuộc địa giới hành chính của 02 huyện trở lên được đầu tư xây dựng mới hoặc cải tạo mở rộng sử dụng nguồn vốn ngân sách Nhà nước thì Sở Xây dựng tham mưu UBND tỉnh xem xét, lựa chọn đơn vị có chức năng quản lý nghĩa trang theo quy định của pháp luật hiện hành về cung ứng sản phẩm dịch vụ công ích.</w:t>
      </w:r>
    </w:p>
    <w:p>
      <w:r>
        <w:t>2. Nghĩa trang cấp III, cấp IV được đầu tư xây dựng mới hoặc cải tạo, mở rộng sử dụng nguồn vốn ngân sách Nhà nước thuộc địa giới hành chính cấp huyện thì UBND cấp huyện xem xét, lựa chọn đơn vị có chức năng quản lý nghĩa trang theo quy định của pháp luật hiện hành về cung ứng sản phẩm dịch vụ công ích.</w:t>
      </w:r>
    </w:p>
    <w:p>
      <w:r>
        <w:t>3. Nghĩa trang được đầu tư từ nguồn vốn ngoài ngân sách Nhà nước thì chủ đầu tư trực tiếp quản lý vận hành hoặc thuê đơn vị có đủ năng lực theo quy định thực hiện quản lý nghĩa trang do mình đầu tư.</w:t>
      </w:r>
    </w:p>
    <w:p>
      <w:r>
        <w:t>Điều 5. Quy chế quản lý nghĩa trang</w:t>
      </w:r>
    </w:p>
    <w:p>
      <w:r>
        <w:t>Các đơn vị quản lý nghĩa trang có trách nhiệm tổ chức lập quy chế quản lý nghĩa trang đối với các nghĩa trang do mình quản lý. Đối với các nghĩa trang được xây dựng mới phải tổ chức lập, thẩm định và phê duyệt quy chế quản lý nghĩa trang trước khi đưa vào khai thác, sử dụng. Đối với các nghĩa trang hiện hữu, nếu chưa có quy chế quản lý nghĩa trang thì phải tổ chức lập, thẩm định và phê duyệt theo đúng quy định.</w:t>
      </w:r>
    </w:p>
    <w:p>
      <w:r>
        <w:t>Điều 6. Giá dịch vụ nghĩa trang và giá chuyển nhượng quyền sử dụng phần mộ cá nhân</w:t>
      </w:r>
    </w:p>
    <w:p>
      <w:r>
        <w:t>1. Đối với các nghĩa trang được đầu tư xây dựng từ nguồn vốn ngân sách nhà nước: Sở Xây dựng chủ trì, phối hợp với các sở, ban, ngành, địa phương, đơn vị có liên quan lập giá dịch vụ nghĩa trang gửi Sở Tài chính thẩm định. Sau khi có văn bản thẩm định của Sở Tài chính, Sở Xây dựng tổng hợp trình UBND tỉnh phê duyệt.</w:t>
      </w:r>
    </w:p>
    <w:p>
      <w:r>
        <w:t>2. Đối với các nghĩa trang được đầu tư xây dựng từ nguồn vốn ngoài ngân sách nhà nước: Chủ đầu tư lập và phê duyệt giá dịch vụ nghĩa trang, giá chuyển nhượng quyền sử dụng phần mộ cá nhân, trình Sở Xây dựng để báo cáo UBND tỉnh xem xét, chấp thuận trước khi phê duyệt.</w:t>
      </w:r>
    </w:p>
    <w:p>
      <w:r>
        <w:t>Chương III</w:t>
      </w:r>
    </w:p>
    <w:p>
      <w:r>
        <w:t>QUẢN LÝ, SỬ DỤNG CƠ SỞ HỎA TÁNG</w:t>
      </w:r>
    </w:p>
    <w:p>
      <w:r>
        <w:t>Điều 7. Yêu cầu đối với xây dựng cơ sở hỏa táng</w:t>
      </w:r>
    </w:p>
    <w:p>
      <w:r>
        <w:t>Việc xây dựng các khu chức năng chủ yếu; diện tích sử dụng đất; thu gom và xử lý chất thải được thực hiện theo quy chuẩn về cơ sở hỏa táng hiện hành.</w:t>
      </w:r>
    </w:p>
    <w:p>
      <w:r>
        <w:t>Điều 8. Lựa chọn đơn vị quản lý vận hành cơ sở hỏa táng</w:t>
      </w:r>
    </w:p>
    <w:p>
      <w:r>
        <w:t>1. Đối với các cơ sở hỏa táng được đầu tư bằng nguồn vốn ngân sách Nhà nước thì Sở Xây dựng chủ trì, phối hợp với các sở, ngành có liên quan tham mưu UBND tỉnh lựa chọn đơn vị quản lý, vận hành theo quy định của pháp luật hiện hành về cung ứng sản phẩm dịch vụ công ích.</w:t>
      </w:r>
    </w:p>
    <w:p>
      <w:r>
        <w:t>2. Đối với các cơ sở hỏa táng được đầu tư xây dựng bằng nguồn vốn ngoài ngân sách Nhà nước thì chủ đầu tư trực tiếp quản lý vận hành hoặc thuê đơn vị có đủ năng lực theo quy định thực hiện quản lý cơ sở hỏa táng do mình đầu tư.</w:t>
      </w:r>
    </w:p>
    <w:p>
      <w:r>
        <w:t>Điều 9. Giá dịch vụ hỏa táng</w:t>
      </w:r>
    </w:p>
    <w:p>
      <w:r>
        <w:t>1. Đối với các cơ sở hỏa táng được đầu tư xây dựng từ nguồn vốn ngân sách nhà nước: Sở Xây dựng chủ trì, phối hợp với các sở, ban, ngành, địa phương, đơn vị có liên quan lập giá dịch vụ hỏa táng gửi Sở Tài chính thẩm định. Sau khi có văn bản thẩm định của Sở Tài chính, Sở Xây dựng tổng hợp trình UBND tỉnh phê duyệt.</w:t>
      </w:r>
    </w:p>
    <w:p>
      <w:r>
        <w:t>2. Đối với các cơ sở hỏa táng được đầu tư xây dựng từ nguồn vốn ngoài ngân sách nhà nước: Chủ đầu tư lập và phê duyệt giá dịch vụ hỏa táng, trình Sở Xây dựng để báo cáo UBND tỉnh xem xét, chấp thuận trước khi phê duyệt.</w:t>
      </w:r>
    </w:p>
    <w:p>
      <w:r>
        <w:t>Chương IV</w:t>
      </w:r>
    </w:p>
    <w:p>
      <w:r>
        <w:t>PHÂN CÔNG, PHÂN CẤP QUẢN LÝ NGHĨA TRANG VÀ CƠ SỞ HỎA TÁNG</w:t>
      </w:r>
    </w:p>
    <w:p>
      <w:r>
        <w:t>Điều 10. Phân công, phân cấp quản lý nghĩa trang, cơ sở hỏa táng</w:t>
      </w:r>
    </w:p>
    <w:p>
      <w:r>
        <w:t>1. UBND tỉnh thống nhất quản lý nhà nước đối với toàn bộ hệ thống nghĩa trang và cơ sở hỏa táng trên địa bàn tỉnh và phân công, phân cấp quản lý nhà nước đối với nghĩa trang, cơ sở hỏa táng như sau:</w:t>
      </w:r>
    </w:p>
    <w:p>
      <w:r>
        <w:t>a) Sở Xây dựng chịu trách nhiệm tham mưu UBND tỉnh quản lý nhà nước đối với nghĩa trang cấp I, cấp II trên địa bàn tỉnh, nghĩa trang cấp III, cấp IV thuộc địa giới hành chính của 02 huyện trở lên và cơ sở hỏa táng trên địa bàn tỉnh.</w:t>
      </w:r>
    </w:p>
    <w:p>
      <w:r>
        <w:t>b) UBND cấp huyện chịu trách nhiệm quản lý nhà nước đối với nghĩa trang cấp III, cấp IV trên địa bàn do mình quản lý.</w:t>
      </w:r>
    </w:p>
    <w:p>
      <w:r>
        <w:t>2. Thẩm quyền quyết định cải tạo, đóng cửa, di chuyển nghĩa trang và các phần mộ riêng lẻ:</w:t>
      </w:r>
    </w:p>
    <w:p>
      <w:r>
        <w:t>a) Sở Xây dựng chủ trì, phối hợp với UBND cấp huyện rà soát, trình UBND tỉnh quyết định việc cải tạo, đóng cửa hoặc di chuyển nghĩa trang cấp I, cấp II trên địa bàn tỉnh, nghĩa trang cấp III, cấp IV thuộc địa giới hành chính của 02 huyện trở lên trên địa bàn tỉnh.</w:t>
      </w:r>
    </w:p>
    <w:p>
      <w:r>
        <w:t>b) UBND cấp huyện quyết định việc cải tạo, đóng cửa hoặc di chuyển nghĩa trang cấp III, cấp IV và các phần mộ riêng lẻ trên địa bàn do mình quản lý.</w:t>
      </w:r>
    </w:p>
    <w:p>
      <w:r>
        <w:t>3. Thẩm quyền phê duyệt quy chế quản lý nghĩa trang:</w:t>
      </w:r>
    </w:p>
    <w:p>
      <w:r>
        <w:t>a) Sở Xây dựng tổ chức thẩm định, trình UBND tỉnh phê duyệt quy chế quản lý nghĩa trang cấp I, cấp II trên địa bàn tỉnh, nghĩa trang cấp III, cấp IV thuộc địa giới hành chính của 02 huyện trở lên được đầu tư từ nguồn vốn ngân sách Nhà nước.</w:t>
      </w:r>
    </w:p>
    <w:p>
      <w:r>
        <w:t>b) UBND cấp huyện tổ chức thẩm định và phê duyệt quy chế quản lý nghĩa trang cấp III, cấp IV được đầu tư từ nguồn vốn ngân sách Nhà nước trên địa bàn do mình quản lý.</w:t>
      </w:r>
    </w:p>
    <w:p>
      <w:r>
        <w:t>c) Đối với nghĩa trang được đầu tư xây dựng từ nguồn vốn ngoài ngân sách Nhà nước thì tổ chức, cá nhân phê duyệt quy chế quản lý nghĩa trang do mình đầu tư xây dựng. Quy chế quản lý nghĩa trang sau khi được phê duyệt phải gửi cơ quan quản lý nhà nước đối với nghĩa trang theo phân cấp quy định tại khoản 1 Điều này để thống nhất quản lý, giám sát, kiểm tra việc thực hiện.</w:t>
      </w:r>
    </w:p>
    <w:p>
      <w:r>
        <w:t>Điều 11. Phân cấp công trình đối với nghĩa trang và cơ sở hỏa táng</w:t>
      </w:r>
    </w:p>
    <w:p>
      <w:r>
        <w:t>Nghĩa trang và cơ sở hỏa táng được phân cấp theo quy định tại Bảng 1.3 Phụ lục I ban hành kèm theo Thông tư số 06/2021/TT-BXD ngày 30 tháng 6 năm 2021 của Bộ trưởng Bộ Xây dựng quy định về phân cấp công trình xây dựng và hướng dẫn áp dụng trong quản lý hoạt động đầu tư xây dựng và các quy định hiện hành.</w:t>
      </w:r>
    </w:p>
    <w:p>
      <w:r>
        <w:t>Chương V</w:t>
      </w:r>
    </w:p>
    <w:p>
      <w:r>
        <w:t>TỔ CHỨC THỰC HIỆN</w:t>
      </w:r>
    </w:p>
    <w:p>
      <w:r>
        <w:t>Điều 12. Trách nhiệm của các sở, ban, ngành</w:t>
      </w:r>
    </w:p>
    <w:p>
      <w:r>
        <w:t>1. Sở Xây dựng</w:t>
      </w:r>
    </w:p>
    <w:p>
      <w:r>
        <w:t>a) Chủ trì, phối hợp với các đơn vị có liên quan thanh tra, kiểm tra, xử lý, kiến nghị xử lý các hành vi vi phạm trong việc thực hiện các hoạt động xây dựng nghĩa trang và cơ sở hỏa táng trên địa bàn tỉnh.</w:t>
      </w:r>
    </w:p>
    <w:p>
      <w:r>
        <w:t>b) Tổng hợp tình hình xây dựng, quản lý, sử dụng nghĩa trang và cơ sở hỏa táng trên địa bàn tỉnh báo cáo UBND tỉnh và Bộ Xây dựng theo quy định.</w:t>
      </w:r>
    </w:p>
    <w:p>
      <w:r>
        <w:t>c) Thực hiện các nhiệm vụ theo Quy định này và các quy định khác của pháp luật có liên quan.</w:t>
      </w:r>
    </w:p>
    <w:p>
      <w:r>
        <w:t>2. Sở Tài nguyên và Môi trường</w:t>
      </w:r>
    </w:p>
    <w:p>
      <w:r>
        <w:t>a) Thực hiện công tác quản lý nhà nước về đất đai, môi trường thuộc thẩm quyền của UBND tỉnh đối với các dự án xây dựng nghĩa trang, cơ sở hỏa táng trên địa bàn tỉnh theo quy định; kiểm soát, thẩm định hồ sơ giao đất, cho thuê đất, cấp giấy chứng nhận quyền sử dụng đất và các thủ tục về môi trường đối với chủ đầu tư thực hiện dự án đầu tư hạ tầng nghĩa trang để chuyển nhượng quyền sử dụng đất gắn với hạ tầng trên địa bàn tỉnh.</w:t>
      </w:r>
    </w:p>
    <w:p>
      <w:r>
        <w:t>b) Chủ trì, phối hợp với các cơ quan, đơn vị có liên quan thực hiện thanh tra, kiểm tra việc chấp hành các quy định của pháp luật về đất đai và môi trường đối với các nghĩa trang và cơ sở hỏa táng trên địa bàn tỉnh theo thẩm quyền.</w:t>
      </w:r>
    </w:p>
    <w:p>
      <w:r>
        <w:t>3. Sở Lao động - Thương binh và Xã hội: Theo dõi, kiểm tra việc thực hiện chế độ, chính sách của các đơn vị quản lý nghĩa trang đối với các đối tượng được hưởng chính sách xã hội trên địa bàn theo quy định tại Quyết định này.</w:t>
      </w:r>
    </w:p>
    <w:p>
      <w:r>
        <w:t>4. Sở Kế hoạch và Đầu tư</w:t>
      </w:r>
    </w:p>
    <w:p>
      <w:r>
        <w:t>a) Tham mưu bố trí kế hoạch vốn đầu tư xây dựng mới hoặc nâng cấp cải tạo, di chuyển, mở rộng nghĩa trang và cơ sở hỏa táng được đầu tư từ nguồn vốn ngân sách Nhà nước theo quyết định của UBND tỉnh.</w:t>
      </w:r>
    </w:p>
    <w:p>
      <w:r>
        <w:t>b) Chủ trì phối hợp với các đơn vị có liên quan rà soát, tổng hợp và công bố công khai các chính sách khuyến khích, ưu đãi đến người dân và doanh nghiệp để kêu gọi thu hút nguồn lực xã hội vào đầu tư xây dựng nghĩa trang và cơ sở hỏa táng.</w:t>
      </w:r>
    </w:p>
    <w:p>
      <w:r>
        <w:t>c) Chủ trì, phối hợp với các đơn vị có liên quan xây dựng danh mục dự án kêu gọi thu hút đầu tư xây dựng nghĩa trang và cơ sở hỏa táng gắn với chương trình xúc tiến đầu tư hàng năm của tỉnh.</w:t>
      </w:r>
    </w:p>
    <w:p>
      <w:r>
        <w:t>5. Sở Tài chính: Thẩm định phương án giá dịch vụ nghĩa trang, giá dịch vụ hỏa táng đối với các nghĩa trang và cơ sở hỏa táng được đầu tư bằng nguồn vốn ngân sách Nhà nước theo đề nghị của Sở Xây dựng.</w:t>
      </w:r>
    </w:p>
    <w:p>
      <w:r>
        <w:t>6. Sở Y tế: Hướng dẫn, giám sát việc bảo đảm yêu cầu về an toàn, vệ sinh phòng dịch của các nghĩa trang, cơ sở hỏa táng theo quy định của pháp luật và của Bộ Y tế.</w:t>
      </w:r>
    </w:p>
    <w:p>
      <w:r>
        <w:t>7. Sở Văn hóa và Thể thao: Hướng dẫn chính quyền các địa phương và cơ sở lồng ghép nội dung thực hiện nếp sống văn minh trong việc lễ tang vào hương ước, quy ước thôn, bản, tổ dân phố đảm bảo vệ sinh môi trường, trang nghiêm, gọn nhẹ, tiết kiệm, phù hợp với điều kiện, đặc điểm của địa phương, dân tộc.</w:t>
      </w:r>
    </w:p>
    <w:p>
      <w:r>
        <w:t>8. Sở Khoa học và Công nghệ: Phối hợp với các cơ quan có liên quan tham mưu đề xuất tiếp nhận và ứng dụng các công nghệ tiên tiến, hiện đại, văn minh về hỏa táng và mai táng nhằm bảo vệ môi trường.</w:t>
      </w:r>
    </w:p>
    <w:p>
      <w:r>
        <w:t>9. Sở Thông tin và Truyền thông: Phối hợp với các cơ quan có liên quan, các cơ quan truyền thông tuyên truyền các quy định về quản lý nghĩa trang và cơ sở hỏa táng. Tuyên truyền phổ biến pháp luật khuyến khích người dân sử dụng hình thức hỏa táng văn minh, hiện đại.</w:t>
      </w:r>
    </w:p>
    <w:p>
      <w:r>
        <w:t>10. Các Sở, ban, ngành khác: Căn cứ chức năng nhiệm vụ được giao, phối hợp với các đơn vị có liên quan thực hiện tốt chức năng quản lý nhà nước về xây dựng, quản lý, sử dụng nghĩa trang và cơ sở hỏa táng trên địa bàn tỉnh theo đúng quy định tại Quy định này và các quy định khác của pháp luật có liên quan.</w:t>
      </w:r>
    </w:p>
    <w:p>
      <w:r>
        <w:t>11. Định kỳ trước ngày 10 tháng 01 hàng năm, các sở, ban, ngành theo chức năng, nhiệm vụ được phân công báo cáo công tác xây dựng, quản lý, sử dụng nghĩa trang và cơ sở hỏa táng, gửi Sở Xây dựng tổng hợp, báo cáo UBND tỉnh và Bộ Xây dựng theo quy định.</w:t>
      </w:r>
    </w:p>
    <w:p>
      <w:r>
        <w:t>Điều 13. Trách nhiệm của UBND cấp huyện</w:t>
      </w:r>
    </w:p>
    <w:p>
      <w:r>
        <w:t>1. Tổ chức lập, thẩm định, phê duyệt quy hoạch chi tiết xây dựng nghĩa trang theo quy định hiện hành.</w:t>
      </w:r>
    </w:p>
    <w:p>
      <w:r>
        <w:t>2. Chỉ đạo các phòng, ban, đơn vị, Ủy ban nhân dân xã, phường, thị trấn thực hiện tốt chức năng quản lý nhà nước về xây dựng, quản lý, sử dụng nghĩa trang trên địa bàn theo các nội dung được phân công, phân cấp trong Quy định này và các quy định khác của pháp luật có liên quan.</w:t>
      </w:r>
    </w:p>
    <w:p>
      <w:r>
        <w:t>3. Kiểm tra định kỳ và đột xuất việc tuân thủ các quy định về xây dựng, quản lý và sử dụng nghĩa trang đối với các tổ chức, cá nhân tham gia hoạt động xây dựng, quản lý nghĩa trang trên địa bàn thuộc địa giới hành chính.</w:t>
      </w:r>
    </w:p>
    <w:p>
      <w:r>
        <w:t>4. Thực hiện các chế độ, chính sách đối với các đối tượng chính sách xã hội trong việc mai táng theo quy định.</w:t>
      </w:r>
    </w:p>
    <w:p>
      <w:r>
        <w:t>5. Định kỳ trước ngày 10 tháng 01 hàng năm, báo cáo Sở Xây dựng về tình hình xây dựng, quản lý, sử dụng nghĩa trang trên địa bàn thuộc phạm vi quản lý.</w:t>
      </w:r>
    </w:p>
    <w:p>
      <w:r>
        <w:t>Điều 14. Trách nhiệm của UBND cấp xã</w:t>
      </w:r>
    </w:p>
    <w:p>
      <w:r>
        <w:t>1. Thực hiện các nhiệm vụ theo thẩm quyền hoặc theo phân cấp của UBND cấp huyện.</w:t>
      </w:r>
    </w:p>
    <w:p>
      <w:r>
        <w:t>2. Thực hiện các chế độ, chính sách đối với các đối tượng chính sách xã hội trong việc mai táng theo quy định.</w:t>
      </w:r>
    </w:p>
    <w:p>
      <w:r>
        <w:t>3. Tổ chức thông báo cho nhân dân về việc đóng cửa, di chuyển nghĩa trang.</w:t>
      </w:r>
    </w:p>
    <w:p>
      <w:r>
        <w:t>4. Định kỳ trước ngày 05 tháng 01 hàng năm, báo cáo UBND cấp huyện về tình hình xây dựng, quản lý và sử dụng nghĩa trang trên địa bàn thuộc phạm vi quản lý.</w:t>
      </w:r>
    </w:p>
    <w:p>
      <w:r>
        <w:t>5. Thực hiện các nhiệm vụ theo Quy định này và các quy định khác của pháp luật có liên quan.</w:t>
      </w:r>
    </w:p>
    <w:p>
      <w:r>
        <w:t>Điều 15. Trách nhiệm của các đơn vị quản lý, vận hành nghĩa trang và cơ sở hỏa táng</w:t>
      </w:r>
    </w:p>
    <w:p>
      <w:r>
        <w:t>1. Cung cấp các dịch vụ nghĩa trang và cơ sở hỏa táng cho người sử dụng, đảm bảo chất lượng dịch vụ theo quy định.</w:t>
      </w:r>
    </w:p>
    <w:p>
      <w:r>
        <w:t>2. Kiểm tra, bảo vệ, chăm sóc các hạng mục công trình trong nghĩa trang và cơ sở hỏa táng. Đề xuất kịp thời việc tu bổ, sửa chữa, cải tạo, nâng cấp nghĩa trang và cơ sở hỏa táng.</w:t>
      </w:r>
    </w:p>
    <w:p>
      <w:r>
        <w:t>3. Ngăn chặn kịp thời các hành vi gây ảnh hưởng đến nghĩa trang và cơ sở hỏa táng; báo cáo các cơ quan chức năng theo thẩm quyền khi phát hiện những hiện tượng phá hoại, bất thường liên quan đến các hạng mục trong nghĩa trang và cơ sở hỏa táng.</w:t>
      </w:r>
    </w:p>
    <w:p>
      <w:r>
        <w:t>4. Về chế độ báo cáo:</w:t>
      </w:r>
    </w:p>
    <w:p>
      <w:r>
        <w:t>a) Đối với đơn vị, quản lý vận hành cơ sở hỏa táng: Định kỳ trước ngày 10 tháng 01 hàng năm, báo cáo Sở Xây dựng về công tác xây dựng, quản lý và sử dụng cơ sở hỏa táng thuộc quyền quản lý.</w:t>
      </w:r>
    </w:p>
    <w:p>
      <w:r>
        <w:t>b) Đối với đơn vị quản lý, vận hành nghĩa trang:</w:t>
      </w:r>
    </w:p>
    <w:p>
      <w:r>
        <w:t>- Đơn vị quản lý, vận hành nghĩa trang cấp I, cấp II trên địa bàn tỉnh, nghĩa trang cấp III, cấp IV thuộc địa giới hành chính của 02 huyện: Định kỳ trước ngày 10 tháng 01 hàng năm, báo cáo Sở Xây dựng về công tác xây dựng, quản lý và sử dụng nghĩa trang thuộc quyền quản lý.</w:t>
      </w:r>
    </w:p>
    <w:p>
      <w:r>
        <w:t>- Đơn vị quản lý, vận hành nghĩa trang cấp III, cấp IV: Định kỳ trước ngày 05 tháng 01 hàng năm, báo cáo UBND cấp huyện về công tác xây dựng, quản lý và sử dụng nghĩa trang thuộc quyền quản lý.</w:t>
      </w:r>
    </w:p>
    <w:p>
      <w:r>
        <w:t>Điều 16. Điều khoản thi hành</w:t>
      </w:r>
    </w:p>
    <w:p>
      <w:r>
        <w:t>1. Giao Sở Xây dựng chủ trì, phối hợp với các sở, ban, ngành có liên quan, UBND cấp huyện hướng dẫn, theo dõi, đôn đốc, kiểm tra việc thực hiện Quy định này theo đúng quy định.</w:t>
      </w:r>
    </w:p>
    <w:p>
      <w:r>
        <w:t>2. Trong quá trình thực hiện, nếu có khó khăn, vướng mắc, đề nghị các sở, ban, ngành, UBND cấp huyện, các đơn vị có liên quan, các tổ chức, cá nhân gửi ý kiến bằng văn bản về Sở Xây dựng để tổng hợp, tham mưu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