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phân cấp kiểm tra việc thực hiện pháp luật trong các lĩnh vực quản lý Nhà nước ngành Xây dựng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15/2024/QĐ-UBND</w:t>
      </w:r>
    </w:p>
    <w:p>
      <w:r>
        <w:t>Lạng Sơn, ngày 11 tháng 5 năm 2024</w:t>
      </w:r>
    </w:p>
    <w:p>
      <w:r>
        <w:t>QUYẾT ĐỊNH</w:t>
      </w:r>
    </w:p>
    <w:p>
      <w:r>
        <w:t>QUY ĐỊNH PHÂN CẤP KIỂM TRA VIỆC THỰC HIỆN PHÁP LUẬT TRONG CÁC LĨNH VỰC QUẢN LÝ NHÀ NƯỚC NGÀNH XÂY DỰNG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Kinh doanh bất động sản ngày 25 tháng 11 năm 2014;</w:t>
      </w:r>
    </w:p>
    <w:p>
      <w:r>
        <w:t>Căn cứ Luật sửa đổi, bổ sung một số điều của 37 Luật liên quan đến quy hoạch ngày 20 tháng 11 năm 2018;</w:t>
      </w:r>
    </w:p>
    <w:p>
      <w:r>
        <w:t>Căn cứ Luật Kiến trúc ngày 13 tháng 6 năm 2019;</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52/TTr-SXD ngày 07 tháng 5 năm 2024.</w:t>
      </w:r>
    </w:p>
    <w:p>
      <w:r>
        <w:t>QUYẾT ĐỊNH:</w:t>
      </w:r>
    </w:p>
    <w:p>
      <w:r>
        <w:t>Điều 1.  Phạm vi điều chỉnh, đối tượng áp dụng</w:t>
      </w:r>
    </w:p>
    <w:p>
      <w:r>
        <w:t>1. Phạm vi điều chỉnh: Quyết định này quy định phân cấp kiểm tra việc thực hiện pháp luật trong các lĩnh vực quản lý nhà nước ngành Xây dựng (gồm các lĩnh vực: quy hoạch xây dựng, quy hoạch đô thị; kiến trúc; hoạt động đầu tư xây dựng; phát triển đô thị; hạ tầng kỹ thuật; nhà ở và công sở; thị trường bất động sản; vật liệu xây dựng) trên địa bàn tỉnh Lạng Sơn.</w:t>
      </w:r>
    </w:p>
    <w:p>
      <w:r>
        <w:t>2. Đối tượng áp dụng:</w:t>
      </w:r>
    </w:p>
    <w:p>
      <w:r>
        <w:t>a) Sở Xây dựng.</w:t>
      </w:r>
    </w:p>
    <w:p>
      <w:r>
        <w:t>b) Ủy ban nhân dân các huyện, thành phố (sau đây gọi là Ủy ban nhân dân cấp huyện).</w:t>
      </w:r>
    </w:p>
    <w:p>
      <w:r>
        <w:t>c) Ủy ban nhân dân các xã, phường, thị trấn (sau đây gọi là Ủy ban nhân dân cấp xã).</w:t>
      </w:r>
    </w:p>
    <w:p>
      <w:r>
        <w:t>d) Các cơ quan, tổ chức có liên quan trong các lĩnh vực quản lý nhà nước ngành Xây dựng trên địa bàn tỉnh Lạng Sơn.</w:t>
      </w:r>
    </w:p>
    <w:p>
      <w:r>
        <w:t>Điều 2.  Phân cấp kiểm tra việc thực hiện pháp luật trong các lĩnh vực quản lý nhà nước ngành Xây dựng trên địa bàn tỉnh Lạng Sơn như sau:</w:t>
      </w:r>
    </w:p>
    <w:p>
      <w:r>
        <w:t>1. Sở Xây dựng kiểm tra việc thực hiện pháp luật trong các lĩnh vực quản lý nhà nước ngành Xây dựng trên địa bàn tỉnh Lạng Sơn.</w:t>
      </w:r>
    </w:p>
    <w:p>
      <w:r>
        <w:t>2. Ủy ban nhân dân cấp huyện kiểm tra việc thực hiện pháp luật trong các lĩnh vực quản lý nhà nước ngành Xây dựng đối với Ủy ban nhân dân cấp xã trong phạm vi địa bàn quản lý.</w:t>
      </w:r>
    </w:p>
    <w:p>
      <w:r>
        <w:t>Điều 3.  Trách nhiệm của các cơ quan được phân cấp</w:t>
      </w:r>
    </w:p>
    <w:p>
      <w:r>
        <w:t>1. Sở Xây dựng</w:t>
      </w:r>
    </w:p>
    <w:p>
      <w:r>
        <w:t>a) Thành lập Đoàn kiểm tra, thực hiện kiểm tra theo quy định tại Điều 13 Nghị định số 35/2023/NĐ-CP.</w:t>
      </w:r>
    </w:p>
    <w:p>
      <w:r>
        <w:t>b) Ban hành Quy chế nội bộ để triển khai nhiệm vụ kiểm tra việc thực hiện pháp luật trong các lĩnh vực nhà nước ngành Xây dựng theo quy định tại khoản 10 Điều 13 Nghị định số 35/2023/NĐ-CP.</w:t>
      </w:r>
    </w:p>
    <w:p>
      <w:r>
        <w:t>c) Ban hành Kế hoạch kiểm tra hàng năm trước ngày 15 tháng 3 hàng năm theo quy định tại điểm a khoản 3 Điều 13 Nghị định số 35/2023/NĐ-CP.</w:t>
      </w:r>
    </w:p>
    <w:p>
      <w:r>
        <w:t>d) Chủ trì, tổng hợp kế hoạch kiểm tra định kỳ hàng năm của các cơ quan được Ủy ban nhân dân tỉnh phân cấp để báo cáo Bộ Xây dựng trước ngày 15 tháng 3 hàng năm.</w:t>
      </w:r>
    </w:p>
    <w:p>
      <w:r>
        <w:t>đ) Định kỳ tổng hợp báo cáo kết quả kiểm tra về Ủy ban nhân dân tỉnh trước ngày 30 tháng 11 hàng năm.</w:t>
      </w:r>
    </w:p>
    <w:p>
      <w:r>
        <w:t>2. Các sở, ban, ngành có trách nhiệm phối hợp, cử thành viên tham gia Đoàn kiểm tra theo đề nghị của Sở Xây dựng.</w:t>
      </w:r>
    </w:p>
    <w:p>
      <w:r>
        <w:t>3. Ủy ban nhân dân cấp huyện</w:t>
      </w:r>
    </w:p>
    <w:p>
      <w:r>
        <w:t>a) Thành lập Đoàn kiểm tra, thực hiện kiểm tra trong phạm vi địa bàn quản lý theo quy định tại Điều 13 Nghị định số 35/2023/NĐ-CP.</w:t>
      </w:r>
    </w:p>
    <w:p>
      <w:r>
        <w:t>b) Ban hành Kế hoạch kiểm tra theo quy định tại điểm a khoản 3 Điều 13 Nghị định số 35/2023/NĐ-CP, đồng thời gửi Sở Xây dựng tổng hợp trước ngày 28 tháng 02 hàng năm.</w:t>
      </w:r>
    </w:p>
    <w:p>
      <w:r>
        <w:t>c) Định kỳ báo cáo kết quả kiểm tra về Sở Xây dựng trước ngày 15 tháng 11 hàng năm để tổng hợp, báo cáo Ủy ban nhân dân tỉnh theo quy định.</w:t>
      </w:r>
    </w:p>
    <w:p>
      <w:r>
        <w:t>Điều 4.  Quyết định này có hiệu lực thi hành kể từ ngày 25 tháng 5 năm 2024.</w:t>
      </w:r>
    </w:p>
    <w:p>
      <w:r>
        <w:t>Điều 5.  Chánh Văn phòng Ủy ban nhân dân tỉnh, Thủ trưởng các sở, ban, ngành, Chủ tịch Ủy ban nhân dân các huyện, thành phố và các tổ chức có liên quan chịu trách nhiệm thi hành Quyết định này./.</w:t>
      </w:r>
    </w:p>
    <w:p>
      <w:r>
        <w:t>Nơi nhận:</w:t>
      </w:r>
    </w:p>
    <w:p>
      <w:r>
        <w:t>- Như Điều 5;</w:t>
      </w:r>
    </w:p>
    <w:p>
      <w:r>
        <w:t>- Chính phủ;</w:t>
      </w:r>
    </w:p>
    <w:p>
      <w:r>
        <w:t>- Bộ Xây dựng;</w:t>
      </w:r>
    </w:p>
    <w:p>
      <w:r>
        <w:t>- Cục Kiểm tra VBQPPL - Bộ Tư pháp;</w:t>
      </w:r>
    </w:p>
    <w:p>
      <w:r>
        <w:t>- Vụ Pháp chế - Bộ Xây dựng;</w:t>
      </w:r>
    </w:p>
    <w:p>
      <w:r>
        <w:t>- Thường trực HĐND tỉnh;</w:t>
      </w:r>
    </w:p>
    <w:p>
      <w:r>
        <w:t>- Chủ tịch, các Phó Chủ tịch UBND tỉnh;</w:t>
      </w:r>
    </w:p>
    <w:p>
      <w:r>
        <w:t>- ĐBQH tỉnh Lạng Sơn;</w:t>
      </w:r>
    </w:p>
    <w:p>
      <w:r>
        <w:t>- UBMTTQ Việt Nam tỉnh;</w:t>
      </w:r>
    </w:p>
    <w:p>
      <w:r>
        <w:t>- Các PCVP UBND tỉnh, các phòng CM;</w:t>
      </w:r>
    </w:p>
    <w:p>
      <w:r>
        <w:t>- Cổng TTĐT tỉnh, Báo Lạng Sơn, Đài PT-TH tỉnh, Công báo tỉnh;</w:t>
      </w:r>
    </w:p>
    <w:p>
      <w:r>
        <w:t>- Lưu: VT, KT(HVTr).</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