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bãi bỏ Quyết định 39/2017/QĐ-UBND quy định chính sách ưu đãi đầu tư xây dựng và kinh doanh kết cấu hạ tầng khu công nghiệp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15/2024/QĐ-UBND</w:t>
      </w:r>
    </w:p>
    <w:p>
      <w:r>
        <w:t>Bến Tre, ngày 24 tháng 4 năm 2024</w:t>
      </w:r>
    </w:p>
    <w:p>
      <w:r>
        <w:t>QUYẾT ĐỊNH</w:t>
      </w:r>
    </w:p>
    <w:p>
      <w:r>
        <w:t>BÃI BỎ QUYẾT ĐỊNH SỐ 39/2017/QĐ-UBND NGÀY 19 THÁNG 7 NĂM 2017 CỦA ỦY BAN NHÂN DÂN TỈNH VỀ QUY ĐỊNH CHÍNH SÁCH ƯU ĐÃI ĐẦU TƯ XÂY DỰNG VÀ KINH DOANH KẾT CẤU HẠ TẦNG KHU CÔNG NGHIỆP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Đầu tư ngày 17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Trưởng Ban Quản lý các khu công nghiệp tại Tờ trình số 320/TTr-KCN ngày 08 tháng 4 năm 2024.</w:t>
      </w:r>
    </w:p>
    <w:p>
      <w:r>
        <w:t>QUYẾT ĐỊNH:</w:t>
      </w:r>
    </w:p>
    <w:p>
      <w:r>
        <w:t>Điều 1.    Bãi bỏ toàn bộ Quyết định số 39/2017/QĐ-UBND ngày 19 tháng 7 năm 2017 của Ủy ban nhân dân tỉnh về quy định chính sách ưu đãi đầu tư xây dựng và kinh doanh kết cấu hạ tầng khu công nghiệp trên địa bàn tỉnh Bến Tre.</w:t>
      </w:r>
    </w:p>
    <w:p>
      <w:r>
        <w:t>Điều 2. Điều khoản thi hành</w:t>
      </w:r>
    </w:p>
    <w:p>
      <w:r>
        <w:t>1. Chánh Văn phòng Ủy ban nhân dân tỉnh, Trưởng Ban Quản lý các khu công nghiệp, Giám đốc Sở Kế hoạch và Đầu tư, Thủ trưởng các sở, ban, ngành tỉnh, Chủ tịch Ủy ban nhân dân các huyện, thành phố và các tổ chức, cá nhân có liên quan chịu trách nhiệm thi hành Quyết định này.</w:t>
      </w:r>
    </w:p>
    <w:p>
      <w:r>
        <w:t>2. Quyết định này có hiệu lực thi hành kể từ ngày 06 tháng 5 năm 2024./.</w:t>
      </w:r>
    </w:p>
    <w:p>
      <w:r>
        <w:t>Nơi nhận:</w:t>
      </w:r>
    </w:p>
    <w:p>
      <w:r>
        <w:t>- Như Điều 2;</w:t>
      </w:r>
    </w:p>
    <w:p>
      <w:r>
        <w:t>- Văn phòng Chính phủ;</w:t>
      </w:r>
    </w:p>
    <w:p>
      <w:r>
        <w:t>- Cục Kiểm tra văn bản QPPL - Bộ Tư pháp;</w:t>
      </w:r>
    </w:p>
    <w:p>
      <w:r>
        <w:t>- Thường trực Tỉnh ủy;</w:t>
      </w:r>
    </w:p>
    <w:p>
      <w:r>
        <w:t>- Đoàn đại biểu Quốc hội tỉnh Bến Tre;</w:t>
      </w:r>
    </w:p>
    <w:p>
      <w:r>
        <w:t>- Chủ tịch, các PCT UBND tỉnh;</w:t>
      </w:r>
    </w:p>
    <w:p>
      <w:r>
        <w:t>- Ủy ban MTTQ VN tỉnh;</w:t>
      </w:r>
    </w:p>
    <w:p>
      <w:r>
        <w:t>- Các sở, ban, ngành tỉnh;</w:t>
      </w:r>
    </w:p>
    <w:p>
      <w:r>
        <w:t>- Văn phòng UBND tỉnh;</w:t>
      </w:r>
    </w:p>
    <w:p>
      <w:r>
        <w:t>- Sở Tư pháp (tự kiểm tra);</w:t>
      </w:r>
    </w:p>
    <w:p>
      <w:r>
        <w:t>- TT.HĐND, UBND các huyện, thành phố;</w:t>
      </w:r>
    </w:p>
    <w:p>
      <w:r>
        <w:t>- Cổng TTĐT, Phòng TH, NC;</w:t>
      </w:r>
    </w:p>
    <w:p>
      <w:r>
        <w:t>- Trung tâm TTĐT tỉnh Bến Tre;</w:t>
      </w:r>
    </w:p>
    <w:p>
      <w:r>
        <w:t>- Lưu: VT, Th.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