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đổi tên Trung tâm Huấn luyện và Thi đấu thể dục thể thao thành Trung tâm Huấn luyện và Thi đấu thể thao tỉnh Hưng Yên và quy định chức năng, nhiệm vụ, quyền hạn, cơ cấu tổ chức của Trung tâm Huấn luyện và Thi đấu thể thao tỉnh Hưng Yên trực thuộc Sở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15/2023/QĐ-UBND</w:t>
      </w:r>
    </w:p>
    <w:p>
      <w:r>
        <w:t>Hưng Yên, ngày 13 tháng 10 năm 2023</w:t>
      </w:r>
    </w:p>
    <w:p>
      <w:r>
        <w:t>QUYẾT ĐỊNH</w:t>
      </w:r>
    </w:p>
    <w:p>
      <w:r>
        <w:t>ĐỔI TÊN TRUNG TÂM HUẤN LUYỆN VÀ THI ĐẤU THỂ DỤC THỂ THAO THÀNH TRUNG TÂM HUẤN LUYỆN VÀ THI ĐẤU THỂ THAO TỈNH HƯNG YÊN VÀ QUY ĐỊNH CHỨC NĂNG, NHIỆM VỤ, QUYỀN HẠN, CƠ CẤU TỔ CHỨC CỦA TRUNG TÂM HUẤN LUYỆN VÀ THI ĐẤU THỂ THAO TỈNH HƯNG YÊN TRỰC THUỘC SỞ VĂN HÓA, THỂ THAO VÀ DU LỊCH</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về cơ chế tự chủ tài chính của đơn vị sự nghiệp công lập;</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04/2022/TT-BVHTTDL ngày 28 tháng 7 năm 2022 của Bộ trưởng Bộ Văn hóa, Thể thao và Du lịch hướng dẫn thực hiện chức năng, nhiệm vụ, quyền hạn và cơ cấu tổ chức của Trung tâm Huấn luyện và Thi đấu thể thao tỉnh, thành phố trực thuộc Trung ương;</w:t>
      </w:r>
    </w:p>
    <w:p>
      <w:r>
        <w:t>Theo đề nghị của của Giám đốc Sở Văn hóa, Thể thao và Du lịch tại Tờ trình số 97/TTr-SVHTTDL ngày 04 tháng 8 năm 2023.</w:t>
      </w:r>
    </w:p>
    <w:p>
      <w:r>
        <w:t>QUYẾT ĐỊNH:</w:t>
      </w:r>
    </w:p>
    <w:p>
      <w:r>
        <w:t>Điều 1. Đổi tên đơn vị</w:t>
      </w:r>
    </w:p>
    <w:p>
      <w:r>
        <w:t>Đổi tên Trung tâm Huấn luyện và Thi đấu thể dục thể thao thành Trung tâm Huấn luyện và Thi đấu thể thao tỉnh Hưng Yên trực thuộc Sở Văn hóa, Thể thao và Du lịch.</w:t>
      </w:r>
    </w:p>
    <w:p>
      <w:r>
        <w:t>Điều 2. Vị trí, chức năng</w:t>
      </w:r>
    </w:p>
    <w:p>
      <w:r>
        <w:t>1. Trung tâm Huấn luyện và Thi đấu thể thao tỉnh Hưng Yên (sau đây gọi tắt là Trung tâm) là đơn vị sự nghiệp công lập trực thuộc Sở Văn hóa, Thể thao và Du lịch, có chức năng: tuyển chọn, đào tạo chuyên môn, huấn luyện vận động viên thể thao; tổ chức tập luyện thể dục, biểu diễn và thi đấu thể thao; phối hợp hướng dẫn thực hiện phong trào thể dục, thể thao cho mọi người; thực hiện cung cấp dịch vụ sự nghiệp công và phục vụ quản lý nhà nước theo quy định của pháp luật.</w:t>
      </w:r>
    </w:p>
    <w:p>
      <w:r>
        <w:t>2. Trung tâm Huấn luyện và Thi đấu thể thao tỉnh Hưng Yên có tư cách pháp nhân, có con dấu, tài khoản riêng, trụ sở theo quy định của pháp luật.</w:t>
      </w:r>
    </w:p>
    <w:p>
      <w:r>
        <w:t>3. Trụ sở làm việc: Số 11, đường An Vũ, phường Hiến Nam, thành phố Hưng Yên, tỉnh Hưng Yên.</w:t>
      </w:r>
    </w:p>
    <w:p>
      <w:r>
        <w:t>Điều 3. Nhiệm vụ, quyền hạn</w:t>
      </w:r>
    </w:p>
    <w:p>
      <w:r>
        <w:t>1. Xây dựng chương trình, kế hoạch hoạt động; kế hoạch phát triển trung hạn, ngắn hạn, hằng năm của Trung tâm trình cấp có thẩm quyền phê duyệt và tổ chức thực hiện sau khi được phê duyệt.</w:t>
      </w:r>
    </w:p>
    <w:p>
      <w:r>
        <w:t>2. Phối hợp với phòng chuyên môn quản lý thể dục thể thao thuộc Sở Văn hóa, Thể thao và Du lịch tham mưu lãnh đạo Sở trình Ủy ban nhân dân tỉnh các đề án, kế hoạch dài hạn, trung hạn, các định hướng phát triển thể dục thể thao ở địa phương.</w:t>
      </w:r>
    </w:p>
    <w:p>
      <w:r>
        <w:t>3. Tổ chức tuyển chọn, đào tạo chuyên môn, huấn luyện và quản lý vận động viên đội tuyển, vận động viên đội tuyển trẻ, vận động viên năng khiếu thể thao theo kế hoạch được cấp có thẩm quyền phê duyệt.</w:t>
      </w:r>
    </w:p>
    <w:p>
      <w:r>
        <w:t>4. Tổ chức, phối hợp tổ chức học tập văn hóa, giáo dục đạo đức cho vận động viên, chăm sóc sức khỏe, khám và điều trị chấn thương; thực hiện các chính sách, chế độ đối với huấn luyện viên, vận động viên theo quy định.</w:t>
      </w:r>
    </w:p>
    <w:p>
      <w:r>
        <w:t>5. Thực hiện công tác giáo dục chính trị, tư tưởng và tổ chức các hoạt động sinh hoạt văn hóa, đảm bảo đời sống tinh thần cho vận động viên.</w:t>
      </w:r>
    </w:p>
    <w:p>
      <w:r>
        <w:t>6. Tổ chức, phối hợp tổ chức biểu diễn thể thao, các giải thi đấu thể thao trong nước và quốc tế sau khi được cấp có thẩm quyền phê duyệt.</w:t>
      </w:r>
    </w:p>
    <w:p>
      <w:r>
        <w:t>7. Tổ chức, phối hợp tổ chức đào tạo, bồi dưỡng nâng cao trình độ chuyên môn, nghiệp vụ cho người hướng dẫn tập luyện thể thao, huấn luyện viên, trọng tài và các đối tượng làm công tác thể dục thể thao ở địa phương theo kế hoạch được cấp có thẩm quyền phê duyệt.</w:t>
      </w:r>
    </w:p>
    <w:p>
      <w:r>
        <w:t>8. Liên doanh, liên kết với các tổ chức, cá nhân để khai thác cơ sở vật chất, trang thiết bị, tổ chức các hoạt động dịch vụ thể dục thể thao theo quy định của pháp luật.</w:t>
      </w:r>
    </w:p>
    <w:p>
      <w:r>
        <w:t>9. Triển khai ứng dụng khoa học công nghệ, y học thể thao phục vụ công tác huấn luyện; phối hợp nghiên cứu khoa học phục vụ công tác tuyển chọn, đào tạo, huấn luyện nâng cao thành tích thể thao.</w:t>
      </w:r>
    </w:p>
    <w:p>
      <w:r>
        <w:t>10. Hợp tác, giao lưu, trao đổi chuyên môn, nghiệp vụ thể dục thể thao với các đơn vị liên quan trong nước và quốc tế theo quy định của pháp luật.</w:t>
      </w:r>
    </w:p>
    <w:p>
      <w:r>
        <w:t>11. Quản lý tổ chức bộ máy, nhân sự, tài chính, tài sản và cơ sở vật chất, trang thiết bị được giao theo quy định của pháp luật.</w:t>
      </w:r>
    </w:p>
    <w:p>
      <w:r>
        <w:t>12. Thực hiện các nhiệm vụ khác do Giám đốc Sở Văn hóa, Thể thao và Du lịch giao theo quy định của pháp luật.</w:t>
      </w:r>
    </w:p>
    <w:p>
      <w:r>
        <w:t>Điều 4. Cơ cấu tổ chức, số lượng người làm việc, cơ chế tài chính</w:t>
      </w:r>
    </w:p>
    <w:p>
      <w:r>
        <w:t>1. Cơ cấu tổ chức:</w:t>
      </w:r>
    </w:p>
    <w:p>
      <w:r>
        <w:t>a) Lãnh đạo Trung tâm gồm Giám đốc và không quá 02 (hai) Phó Giám đốc.</w:t>
      </w:r>
    </w:p>
    <w:p>
      <w:r>
        <w:t>Giám đốc Trung tâm là người đứng đầu Trung tâm, chịu trách nhiệm trước Giám đốc Sở Văn hóa, Thể thao và Du lịch và trước pháp luật về toàn bộ hoạt động của Trung tâm trong việc thực hiện chức năng, nhiệm vụ, quyền hạn được giao.</w:t>
      </w:r>
    </w:p>
    <w:p>
      <w:r>
        <w:t>Phó Giám đốc Trung tâm là người giúp Giám đốc Trung tâm phụ trách, theo dõi, chỉ đạo, điều hành một hoặc một số mặt công tác do Giám đốc Trung tâm phân công, chịu trách nhiệm trước Giám đốc Trung tâm và trước pháp luật về nhiệm vụ được phân công. Khi Giám đốc Trung tâm vắng mặt, một Phó Giám đốc được Giám đốc ủy quyền điều hành các hoạt động của Trung tâm.</w:t>
      </w:r>
    </w:p>
    <w:p>
      <w:r>
        <w:t>Việc bổ nhiệm, bổ nhiệm lại, điều động, luân chuyển, miễn nhiệm, cách chức, cho từ chức, đánh giá, khen thưởng, kỷ luật, cho nghỉ hưu và thực hiện các chế độ, chính sách đối với Giám đốc, Phó Giám đốc Trung tâm thực hiện theo quy định của pháp luật, quy định của Ủy ban nhân dân tỉnh về phân cấp quản lý công tác tổ chức, cán bộ, công chức, viên chức; bảo đảm phù hợp với quy định về tiêu chuẩn các chức danh lãnh đạo Trung tâm do cấp có thẩm quyền ban hành.</w:t>
      </w:r>
    </w:p>
    <w:p>
      <w:r>
        <w:t>b) Các phòng chuyên môn, nghiệp vụ thuộc Trung tâm gồm:</w:t>
      </w:r>
    </w:p>
    <w:p>
      <w:r>
        <w:t>Phòng Hành chính - Tổng hợp;</w:t>
      </w:r>
    </w:p>
    <w:p>
      <w:r>
        <w:t>Phòng Huấn luyện và Tổ chức thi đấu.</w:t>
      </w:r>
    </w:p>
    <w:p>
      <w:r>
        <w:t>Các phòng chuyên môn, nghiệp vụ thuộc Trung tâm được bố trí từ 07 người làm việc là viên chức trở lên, gồm: Trưởng phòng, Phó Trưởng phòng và viên chức chuyên môn, nghiệp vụ (phòng có từ 07 đến 09 người làm việc là viên chức được bố trí 01 Phó Trưởng phòng; phòng có từ 10 người làm việc là viên chức trở lên được bố trí không quá 02 Phó Trưởng phòng). Việc bổ nhiệm, bổ nhiệm lại, điều động, luân chuyển, miễn nhiệm, cho từ chức, cách chức, đánh giá, khen thưởng, kỷ luật, cho nghỉ hưu và thực hiện các chế độ, chính sách đối với Trưởng phòng, Phó Trưởng phòng thuộc Trung tâm thực hiện theo quy định của pháp luật, quy định của Ủy ban nhân dân tỉnh về phân cấp quản lý công tác tổ chức, cán bộ, công chức, viên chức và theo quy định về tiêu chuẩn chức danh Trưởng phòng, Phó Trưởng phòng thuộc Trung tâm do cấp có thẩm quyền ban hành.</w:t>
      </w:r>
    </w:p>
    <w:p>
      <w:r>
        <w:t>2. Số lượng người làm việc, lao động hợp đồng theo Nghị định số 111/2022/NĐ-CP ngày 30 tháng 12 năm 2022 của Chính phủ về hợp đồng với một số loại công việc trong cơ quan hành chính và đơn vị sự nghiệp công lập:</w:t>
      </w:r>
    </w:p>
    <w:p>
      <w:r>
        <w:t>a) Số lượng người làm việc, lao động hợp đồng theo Nghị định số 111/2022/NĐ-CP của Trung tâm được Ủy ban nhân dân tỉnh giao trên cơ sở Đề án vị trí việc làm gắn với chức năng, nhiệm vụ, cơ cấu tổ chức, phạm vi hoạt động và nằm trong tổng số lượng người làm việc và lao động hợp đồng theo Nghị định số 111/2022/NĐ-CP trong các đơn vị sự nghiệp công lập của tỉnh được cấp có thẩm quyền giao hoặc phê duyệt.</w:t>
      </w:r>
    </w:p>
    <w:p>
      <w:r>
        <w:t>b) Căn cứ chức năng, nhiệm vụ, cơ cấu tổ chức và danh mục vị trí việc làm, cơ cấu chức danh nghề nghiệp viên chức của Trung tâm được cấp có thẩm quyền phê duyệt, hằng năm, Giám đốc Trung tâm có trách nhiệm xây dựng Đề án vị trí việc làm hoặc đề án điều chỉnh vị trí việc làm (nếu có), cơ cấu chức danh nghề nghiệp viên chức và số lượng người làm việc phù hợp với chức năng, nhiệm vụ của Trung tâm trình cấp có thẩm quyền xem xét, phê duyệt.</w:t>
      </w:r>
    </w:p>
    <w:p>
      <w:r>
        <w:t>c)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người lao động thuộc Trung tâm phải căn cứ yêu cầu nhiệm vụ, vị trí việc làm,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3. Cơ chế tài chính:</w:t>
      </w:r>
    </w:p>
    <w:p>
      <w:r>
        <w:t>a) Cơ chế tài chính của Trung tâm thực hiện theo quy định tại Nghị định số 60/2021/NĐ-CP ngày 21 tháng 6 năm 2021 của Chính phủ quy định cơ chế tự chủ tài chính của đơn vị sự nghiệp công lập và các quy định của pháp luật có liên quan.</w:t>
      </w:r>
    </w:p>
    <w:p>
      <w:r>
        <w:t>b) Trung tâm có trách nhiệm xây dựng Phương án tự chủ tài chính trình cấp có thẩm quyền xem xét, quyết định phê duyệt theo quy định tại Nghị định số 60/2021/NĐ-CP, các quy định của pháp luật có liên quan và theo Chương trình, Kế hoạch của Tỉnh ủy, Ủy ban nhân dân tỉnh.</w:t>
      </w:r>
    </w:p>
    <w:p>
      <w:r>
        <w:t>Điều 5. Tổ chức thực hiện</w:t>
      </w:r>
    </w:p>
    <w:p>
      <w:r>
        <w:t>1. Giao Giám đốc Sở Văn hóa, Thể thao và Du lịch:</w:t>
      </w:r>
    </w:p>
    <w:p>
      <w:r>
        <w:t>Chỉ đạo xây dựng và quyết định phê duyệt Đề án vị trí việc làm, Quy chế làm việc của Trung tâm; quy định cụ thể nhiệm vụ, quyền hạn của các phòng chuyên môn, nghiệp vụ thuộc Trung tâm; quy định trách nhiệm, quyền hạn của Trưởng phòng, Phó Trưởng phòng, viên chức và người lao động của Trung tâm; quy định chế độ thông tin, báo cáo, mối quan hệ công tác và lề lối làm việc của các phòng chuyên môn, nghiệp vụ, viên chức, người lao động của Trung tâm theo quy định của pháp luật và quy định của Ủy ban nhân dân tỉnh về phân cấp quản lý công tác tổ chức cán bộ, công chức, viên chức.</w:t>
      </w:r>
    </w:p>
    <w:p>
      <w:r>
        <w:t>2. Giao Giám đốc Sở Nội vụ:</w:t>
      </w:r>
    </w:p>
    <w:p>
      <w:r>
        <w:t>a) Tham mưu, giúp Ủy ban nhân dân tỉnh quản lý nhà nước về tổ chức bộ máy, vị trí việc làm, số lượng người làm việc; về tuyển dụng, sử dụng, quản lý viên chức, người lao động và thực hiện chế độ, chính sách đối với viên chức, người lao động của Trung tâm theo quy định.</w:t>
      </w:r>
    </w:p>
    <w:p>
      <w:r>
        <w:t>b) Hướng dẫn, đôn đốc, kiểm tra việc thực hiện của Sở Văn hóa, Thể thao và Du lịch; kịp thời báo cáo Ủy ban nhân dân tỉnh những khó khăn, vướng mắc để xem xét, giải quyết theo thẩm quyền.</w:t>
      </w:r>
    </w:p>
    <w:p>
      <w:r>
        <w:t>Điều 6. Hiệu lực thi hành</w:t>
      </w:r>
    </w:p>
    <w:p>
      <w:r>
        <w:t>1. Quyết định này có hiệu lực thi hành kể từ ngày 25 tháng 10 năm 2023.</w:t>
      </w:r>
    </w:p>
    <w:p>
      <w:r>
        <w:t>2. Quyết định số 2172/QĐ-UBND ngày 31 tháng 7 năm 2017 của Ủy ban nhân dân tỉnh về việc đổi tên và tổ chức lại Trường Nghiệp vụ thể dục thể thao tỉnh thành Trung tâm Huấn luyện và Thi đấu thể dục thể thao trực thuộc Sở Văn hóa, Thể thao và Du lịch hết hiệu lực kể từ ngày Quyết định này có hiệu lực thi hành.</w:t>
      </w:r>
    </w:p>
    <w:p>
      <w:r>
        <w:t>Điều 7. Trách nhiệm thi hành</w:t>
      </w:r>
    </w:p>
    <w:p>
      <w:r>
        <w:t>Chánh Văn phòng Ủy ban nhân dân tỉnh; Giám đốc các sở, ngành: Nội vụ, Văn hóa, Thể thao và Du lịch, Tài chính, Kho bạc nhà nước Hưng Yên; Thủ trưởng các cơ quan, đơn vị có liên quan và Giám đốc Trung tâm Huấn luyện và Thi đấu thể thao tỉnh Hưng Yên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