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1498/QĐ-UBND năm 2025 về Giá dịch vụ công tác thu nhận, lưu trữ, bảo quản và cung cấp thông tin, dữ liệu tài nguyên và môi trường; xây dựng, duy trì, vận hành hệ thống thông tin tài nguyên và môi trường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1498/QĐ-UBND</w:t>
      </w:r>
    </w:p>
    <w:p>
      <w:r>
        <w:t>Đồng Tháp, ngày 1 2  tháng 11 năm 202 5</w:t>
      </w:r>
    </w:p>
    <w:p>
      <w:r>
        <w:t>QUYẾT ĐỊNH</w:t>
      </w:r>
    </w:p>
    <w:p>
      <w:r>
        <w:t>BAN HÀNH GIÁ DỊCH VỤ VỀ CÔNG TÁC THU NHẬN, LƯU TRỮ, BẢO QUẢN VÀ CUNG CẤP THÔNG TIN, DỮ LIỆU TÀI NGUYÊN VÀ MÔI TRƯỜNG; XÂY DỰNG, DUY TRÌ, VẬN HÀNH HỆ THỐNG THÔNG TIN TÀI NGUYÊN VÀ MÔI TRƯỜNG TRÊN ĐỊA BÀN TỈNH ĐỒNG THÁP</w:t>
      </w:r>
    </w:p>
    <w:p>
      <w:r>
        <w:t>ỦY BAN NHÂN DÂN TỈNH ĐỒNG THÁP</w:t>
      </w:r>
    </w:p>
    <w:p>
      <w:r>
        <w:t>Căn cứ Luật Tổ chức chính quyền địa phương ngày 16 tháng 6 năm 2025;</w:t>
      </w:r>
    </w:p>
    <w:p>
      <w:r>
        <w:t>Căn cứ Luật Giá ngày 19 tháng 6 năm 2023;</w:t>
      </w:r>
    </w:p>
    <w:p>
      <w:r>
        <w:t>Căn cứ Nghị định số 204/2004/NĐ-CP ngày 14 tháng 12 năm 2004 của Chính phủ về chế độ tiền lương đối với cán bộ, công chức, viên chức và lực lượng vũ trang;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 Nghị định số 111/2025/NĐ-CP ngày 22 tháng 5 năm 2025 sửa đổi bổ sung một số điều của Nghị định số 60/2021/NĐ-CP ngày 21 tháng 6 năm 2021 của Chính phủ quy định cơ chế tự chủ tài chính của đơn vị sự nghiệp công lập;</w:t>
      </w:r>
    </w:p>
    <w:p>
      <w:r>
        <w:t>Căn cứ Nghị định số 73/2024/NĐ-CP ngày 30 tháng 6 năm 2024 của Chính phủ quy định mức lương cơ sở và chế độ tiền thưởng đối với cán bộ, công chức, viên chức và lực lượng vũ trang;</w:t>
      </w:r>
    </w:p>
    <w:p>
      <w:r>
        <w:t>Căn cứ Nghị định số 85/2024/NĐ-CP ngày 10 tháng 7 năm 2024 của Chính phủ quy định chi tiết một số điều của Luật giá;</w:t>
      </w:r>
    </w:p>
    <w:p>
      <w:r>
        <w:t>Căn cứ Thông tư số 26/2014/TT-BTNMT ngày 28 tháng 5 năm 2014 của Bộ trưởng Bộ Tài nguyên và Môi trường ban hành Quy trình và Định mức kinh tế - kỹ thuật xây dựng cơ sở dữ liệu tài nguyên và môi trường;</w:t>
      </w:r>
    </w:p>
    <w:p>
      <w:r>
        <w:t>Căn cứ Thông tư số 136/2017/TT-BTC ngày 22 tháng 12 năm 2017 của Bộ trưởng Bộ Tài chính quy định lập, quản lý, sử dụng kinh phí chi hoạt động kinh tế đối với các nhiệm vụ chi về tài nguyên môi trường;</w:t>
      </w:r>
    </w:p>
    <w:p>
      <w:r>
        <w:t>Căn cứ Thông tư số 14/2020/TT-BTNMT ngày 27 tháng 11 năm 2020 của Bộ trưởng Bộ Tài nguyên và Môi trường ban hành Quy trình và Định mức kinh tế - kỹ thuật Xây dựng, duy trì, vận hành hệ thống thông tin ngành tài nguyên và môi trường;</w:t>
      </w:r>
    </w:p>
    <w:p>
      <w:r>
        <w:t>Căn cứ Thông tư số 03/2022/TT-BTNMT ngày 28 tháng 02 năm 2022 của Bộ trưởng Bộ Tài nguyên và Môi trường ban hành Quy định kỹ thuật và Định mức kinh tế - kỹ thuật về công tác thu nhận, lưu trữ, bảo quản và cung cấp thông tin, dữ liệu tài nguyên và môi trường;</w:t>
      </w:r>
    </w:p>
    <w:p>
      <w:r>
        <w:t>Căn cứ Thông tư số 23/2023/TT-BTC ngày 25 tháng 4 năm 2023 của Bộ trưởng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Theo đề nghị của Giám đốc Sở Nông nghiệp và Môi trường tại Tờ trình số 6156/TTr-SNN&amp;MT ngày 05 tháng 11 năm 2025.</w:t>
      </w:r>
    </w:p>
    <w:p>
      <w:r>
        <w:t>QUYẾT ĐỊNH:</w:t>
      </w:r>
    </w:p>
    <w:p>
      <w:r>
        <w:t>Điều 1.    Giá dịch vụ thu nhận, lưu trữ, bảo quản và cung cấp thông tin, dữ liệu tài nguyên và môi trường; xây dựng, duy trì, vận hành hệ thống thông tin tài nguyên và môi trường</w:t>
      </w:r>
    </w:p>
    <w:p>
      <w:r>
        <w:t>1. Giá cụ thể dịch vụ thu nhận, lưu trữ, bảo quản và cung cấp thông tin, dữ liệu tài nguyên và môi trường; xây dựng, duy trì, vận hành hệ thống thông tin tài nguyên và môi trường trên địa bàn tỉnh Đồng Tháp được quy định tại Phụ lục ban hành kèm theo Quyết định này (chưa bao gồm thuế VAT).</w:t>
      </w:r>
    </w:p>
    <w:p>
      <w:r>
        <w:t>2. Giá dịch vụ quy định tại Quyết định này tính theo mức tiền lương cơ sở 2.340.000 đồng/tháng áp dụng cho khối lượng sản phẩm hoàn thành và được sử dụng làm căn cứ lập, thẩm định, phê duyệt dự toán, thanh quyết toán các nhiệm vụ, dự án, dịch vụ sự nghiệp công sử dụng ngân sách nhà nước về thu nhận, lưu trữ, bảo quản và cung cấp thông tin, dữ liệu tài nguyên và môi trường; xây dựng, duy trì, vận hành hệ thống thông tin tài nguyên và môi trường trên địa bàn tỉnh. Khi Nhà nước điều chỉnh mức tiền lương cơ sở, các cơ quan, đơn vị, tổ chức và cá nhân có liên quan căn cứ vào mức lương cơ sở mới để điều chỉnh chi phí nhân công tại Phụ lục ban hành kèm theo Quyết định này cho phù hợp.</w:t>
      </w:r>
    </w:p>
    <w:p>
      <w:r>
        <w:t>Điều 2.    Quyết định này có hiệu lực thi hành kể từ ngày ký.</w:t>
      </w:r>
    </w:p>
    <w:p>
      <w:r>
        <w:t>Điều 3.    Tổ chức thực hiện</w:t>
      </w:r>
    </w:p>
    <w:p>
      <w:r>
        <w:t>Sở Nông nghiệp và Môi trường và các đơn vị có liên quan chịu trách nhiệm về thành phần hồ sơ, báo cáo thẩm định phương án giá, mức giá đề xuất; tổ chức, thực hiện trình tự, thủ tục lựa chọn đơn vị đủ năng lực và điều kiện để đặt hàng cung cấp dịch vụ công sử dụng ngân sách nhà nước; theo dõi, hướng dẫn đơn vị cung cấp dịch vụ sự nghiệp công thực hiện đúng quy định; đồng thời, thanh toán, quyết toán đúng quy định của pháp luật hiện hành.</w:t>
      </w:r>
    </w:p>
    <w:p>
      <w:r>
        <w:t>Điều 4.    Chánh Văn phòng Ủy ban nhân dân Tỉnh; Giám đốc các Sở: Tài chính, Nông nghiệp và Môi trường; các tổ chức và cá nhân có liên quan chịu trách nhiệm thi hành Quyết định này./.</w:t>
      </w:r>
    </w:p>
    <w:p>
      <w:r>
        <w:t>Nơi nhận:</w:t>
      </w:r>
    </w:p>
    <w:p>
      <w:r>
        <w:t>- Như Điều 4;</w:t>
      </w:r>
    </w:p>
    <w:p>
      <w:r>
        <w:t>- CT, PCT UBND Tỉnh;</w:t>
      </w:r>
    </w:p>
    <w:p>
      <w:r>
        <w:t>- VPUBND Tỉnh: CVP, PCVP;</w:t>
      </w:r>
    </w:p>
    <w:p>
      <w:r>
        <w:t>- Lưu: VT, P.KT(Lực,Tân).</w:t>
      </w:r>
    </w:p>
    <w:p>
      <w:r>
        <w:t>TM. ỦY BAN NHÂN DÂN</w:t>
      </w:r>
    </w:p>
    <w:p>
      <w:r>
        <w:t>KT. CHỦ TỊCH</w:t>
      </w:r>
    </w:p>
    <w:p>
      <w:r>
        <w:t>PHÓ CHỦ TỊCH</w:t>
      </w:r>
    </w:p>
    <w:p>
      <w:r>
        <w:t>Nguyễn Thành Diệu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