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1485/QĐ-TTg năm 2025 đổi tên Trường Đại học Công nghiệp Dệt may Hà Nội thành Trường Đại học Công nghiệp và Thương mại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1485/QĐ-TTg</w:t>
      </w:r>
    </w:p>
    <w:p>
      <w:r>
        <w:t>Hà Nội, ngày 04 tháng 7 năm 2025</w:t>
      </w:r>
    </w:p>
    <w:p>
      <w:r>
        <w:t>QUYẾT ĐỊNH</w:t>
      </w:r>
    </w:p>
    <w:p>
      <w:r>
        <w:t>VỀ VIỆC ĐỔI TÊN TRƯỜNG ĐẠI HỌC CÔNG NGHIỆP DỆT MAY HÀ NỘI THÀNH TRƯỜNG ĐẠI HỌC CÔNG NGHIỆP VÀ THƯƠNG MẠI HÀ NỘI</w:t>
      </w:r>
    </w:p>
    <w:p>
      <w:r>
        <w:t>THỦ TƯỚNG CHÍNH PHỦ</w:t>
      </w:r>
    </w:p>
    <w:p>
      <w:r>
        <w:t>Căn cứ Luật Tổ chức Chính phủ ngày 18 tháng 02 năm 2025;</w:t>
      </w:r>
    </w:p>
    <w:p>
      <w:r>
        <w:t>Căn cứ Luật Giáo dục đại học ngày 18 tháng 6 năm 2012; Luật sửa đổi, bổ sung một số điều của Luật Giáo dục đại học ngày 19 tháng 11 năm 2018;</w:t>
      </w:r>
    </w:p>
    <w:p>
      <w:r>
        <w:t>Căn cứ Nghị định số 123/2016/NĐ-CP ngày 01 tháng 9 năm 2016 của Chính phủ quy định chức năng, nhiệm vụ, quyền hạn và cơ cấu tổ chức của bộ, cơ quan ngang bộ; Nghị định số 101/2020/NĐ-CP ngày 28 tháng 8 năm 2020 Chính phủ ban hành Nghị định sửa đổi, bổ sung một số điều của Nghị định số 123/2016/NĐ-CP;</w:t>
      </w:r>
    </w:p>
    <w:p>
      <w:r>
        <w:t>Căn cứ Nghị định số 37/2025/NĐ-CP ngày 26 tháng 02 năm 2025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583/TTr-BGDĐT ngày 16 tháng 5 năm 2025 về việc đổi tên Trường Đại học Công nghiệp Dệt may Hà Nội thành Trường Đại học Công nghiệp và Thương mại Hà Nội.</w:t>
      </w:r>
    </w:p>
    <w:p>
      <w:r>
        <w:t>QUYẾT ĐỊNH:</w:t>
      </w:r>
    </w:p>
    <w:p>
      <w:r>
        <w:t>Điều 1.  Đổi tên Trường Đại học Công nghiệp Dệt may Hà Nội thành Trường Đại học Công nghiệp và Thương mại Hà Nội, có trụ sở chính tại thành phố Hà Nội.</w:t>
      </w:r>
    </w:p>
    <w:p>
      <w:r>
        <w:t>Bộ Giáo dục và Đào tạo, Ủy ban nhân dân thành phố Hà Nội và các cơ quan liên quan theo chức năng, nhiệm vụ, thẩm quyền hướng dẫn, giám sát quá trình đổi tên bảo đảm minh bạch, không để xảy ra tiêu cực, thất thoát, lãng phí tài chính, tài sản; không làm ảnh hưởng đến hoạt động bình thường, liên tục của nhà trường; bảo đảm quyền và lợi ích hợp pháp, chính đáng của người học, giảng viên, cán bộ quản lý, người lao động và các tổ chức, cá nhân có liên quan theo quy định của pháp luật.</w:t>
      </w:r>
    </w:p>
    <w:p>
      <w:r>
        <w:t>Điều 2.  Quyết định này có hiệu lực thi hành kể từ ngày ký ban hành.</w:t>
      </w:r>
    </w:p>
    <w:p>
      <w:r>
        <w:t>Điều 3.  Bộ trưởng Bộ Giáo dục và Đào tạo, Chủ tịch Ủy ban nhân dân thành phố Hà Nội, Trường Đại học Công nghiệp và Thương mại Hà Nội và các cơ quan, tổ chức, cá nhân có liên quan chịu trách nhiệm thi hành Quyết định này./.</w:t>
      </w:r>
    </w:p>
    <w:p>
      <w:r>
        <w:t>Nơi nhận:</w:t>
      </w:r>
    </w:p>
    <w:p>
      <w:r>
        <w:t>- Thủ tướng, PTTgCP Lê Thành Long (để b/c);</w:t>
      </w:r>
    </w:p>
    <w:p>
      <w:r>
        <w:t>- Bộ Giáo dục và Đào tạo;</w:t>
      </w:r>
    </w:p>
    <w:p>
      <w:r>
        <w:t>- Bộ Công Thương;</w:t>
      </w:r>
    </w:p>
    <w:p>
      <w:r>
        <w:t>- UBND thành phố Hà Nội;</w:t>
      </w:r>
    </w:p>
    <w:p>
      <w:r>
        <w:t>- Văn phòng Trung ương Đảng;</w:t>
      </w:r>
    </w:p>
    <w:p>
      <w:r>
        <w:t>- Văn phòng Tổng Bí thư;</w:t>
      </w:r>
    </w:p>
    <w:p>
      <w:r>
        <w:t>- Ban Tuyên giáo và Dân vận Trung ương;</w:t>
      </w:r>
    </w:p>
    <w:p>
      <w:r>
        <w:t>- Văn phòng Chủ tịch nước;</w:t>
      </w:r>
    </w:p>
    <w:p>
      <w:r>
        <w:t>- Văn phòng Quốc hội;</w:t>
      </w:r>
    </w:p>
    <w:p>
      <w:r>
        <w:t>- Ủy ban Văn hóa và Xã hội của Quốc hội;</w:t>
      </w:r>
    </w:p>
    <w:p>
      <w:r>
        <w:t>- UBTW Mặt trận Tổ quốc Việt Nam;</w:t>
      </w:r>
    </w:p>
    <w:p>
      <w:r>
        <w:t>- Tập đoàn Dệt May Việt Nam;</w:t>
      </w:r>
    </w:p>
    <w:p>
      <w:r>
        <w:t>- Trường Đại học Công nghiệp và Thương mại Hà Nội;</w:t>
      </w:r>
    </w:p>
    <w:p>
      <w:r>
        <w:t>- VPCP: BTCN, PCN Đỗ Ngọc Huỳnh, Trợ lý TTgCP, TGĐ Cổng TTĐT, Vụ PL;</w:t>
      </w:r>
    </w:p>
    <w:p>
      <w:r>
        <w:t>- Lưu: VT, KGVX (2b).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