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148/QĐ-TTg năm 2025 chấp thuận chủ trương đầu tư dự án cảng trung chuyển quốc tế Cần Giờ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148/QĐ-TTg</w:t>
      </w:r>
    </w:p>
    <w:p>
      <w:r>
        <w:t>Hà Nội, ngày 16 tháng 01 năm 2025</w:t>
      </w:r>
    </w:p>
    <w:p>
      <w:r>
        <w:t>QUYẾT ĐỊNH</w:t>
      </w:r>
    </w:p>
    <w:p>
      <w:r>
        <w:t>CHẤP THUẬN CHỦ TRƯƠNG ĐẦU TƯ DỰ ÁN CẢNG TRUNG CHUYỂN QUỐC TẾ CẦN GIỜ</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Lâm nghiệp ngày 15 tháng 11 năm 2017;</w:t>
      </w:r>
    </w:p>
    <w:p>
      <w:r>
        <w:t>Căn cứ Luật Đất đai ngày 18 tháng 01 năm 2024;</w:t>
      </w:r>
    </w:p>
    <w:p>
      <w:r>
        <w:t>Căn cứ Nghị quyết số 98/2023/QH15 ngày 24 tháng 6 năm 2023 của Quốc hội về thí điểm một số cơ chế, chính sách đặc thù phát triển Thành phố Hồ Chí Minh;</w:t>
      </w:r>
    </w:p>
    <w:p>
      <w:r>
        <w:t>Căn cứ Nghị định số 31/2021/NĐ-CP ngày 26 tháng 3 năm 2021 của Chính phủ quy định chi tiết và hướng dẫn thi hành một số điều của Luật Đầu tư;</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nộp ngày 06 tháng 4 năm 2023 và các văn bản giải trình do Công ty Cổ phần Cảng Sài Gòn và Terminal Investment Limited Holding S.A nộp tại Bộ Kế hoạch và Đầu tư;</w:t>
      </w:r>
    </w:p>
    <w:p>
      <w:r>
        <w:t>Xét các báo cáo thẩm định: số 5590/BC-BKHĐT ngày 16 tháng 7 năm 2024, số 10120/BC-BKHĐT ngày 06 tháng 12 năm 2024, số 10785/BKHĐT- ĐTNN ngày 27 tháng 12 năm 2024 và Công văn số 164/BKHĐT - ĐTNN ngày 07 tháng 01 năm 2024 của Bộ Kế hoạch và Đầu tư; các công văn góp ý của các Bộ, ngành và Ủy ban nhân dân Thành phố Hồ Chí Minh.</w:t>
      </w:r>
    </w:p>
    <w:p>
      <w:r>
        <w:t>QUYẾT ĐỊNH:</w:t>
      </w:r>
    </w:p>
    <w:p>
      <w:r>
        <w:t>Điều 1.  Chấp thuận chủ trương đầu tư dự án cảng trung chuyển quốc tế Cần Giờ với nội dung như sau:</w:t>
      </w:r>
    </w:p>
    <w:p>
      <w:r>
        <w:t>1. Tên dự án: Cảng trung chuyển quốc tế Cần Giờ (sau đây gọi tắt là Dự án).</w:t>
      </w:r>
    </w:p>
    <w:p>
      <w:r>
        <w:t>2. Địa điểm thực hiện Dự án: Cù lao Gò Con Chó, Huyện Cần Giờ, Thành phố Hồ Chí Minh.</w:t>
      </w:r>
    </w:p>
    <w:p>
      <w:r>
        <w:t>3. Mục tiêu Dự án: xây dựng và phát triển Cảng trung chuyển quốc tế Cần Giờ, bao gồm các dịch vụ liên quan đến khai thác cảng container cảng biển và các dịch vụ khác. Giao Ủy ban nhân dân Thành phố Hồ Chí Minh xác định các sản phẩm và dịch vụ cụ thể để đảm bảo hiệu quả của cảng trung chuyển quốc tế.</w:t>
      </w:r>
    </w:p>
    <w:p>
      <w:r>
        <w:t>4. Quy mô dự án:</w:t>
      </w:r>
    </w:p>
    <w:p>
      <w:r>
        <w:t>- Diện tích sử dụng đất: khoảng 571 ha.</w:t>
      </w:r>
    </w:p>
    <w:p>
      <w:r>
        <w:t>- Vốn đầu tư: được xác định trên cơ sở đề xuất thực hiện dự án và Đề án nghiên cứu cảng trung chuyển quốc tế Cần Giờ và không thấp hơn 50.000 tỷ đồng. Giao Ủy ban nhân dân Thành phố Hồ Chí Minh chỉ đạo cơ quan chuyên môn xác định cụ thể tổng vốn đầu tư của dự án theo đề xuất của nhà đầu tư để ghi nhận trong quá trình cấp Giấy chứng nhận đăng ký đầu tư theo quy định.</w:t>
      </w:r>
    </w:p>
    <w:p>
      <w:r>
        <w:t>5. Về chuyển mục đích sử dụng rừng sang mục đích khác: Đồng ý chủ trương chuyển mục đích sử dụng rừng sang mục đích khác để thực hiện dự án với quy mô diện tích rừng dự kiến là khoảng 82,96 ha.</w:t>
      </w:r>
    </w:p>
    <w:p>
      <w:r>
        <w:t>6. Thời hạn hoạt động Dự án: 50 năm kể từ ngày Quyết định chủ trương đầu tư.</w:t>
      </w:r>
    </w:p>
    <w:p>
      <w:r>
        <w:t>7. Tiến độ giải ngân: Giải ngân vốn đầu tư theo quy định tại điểm b khoản 9 Điều 7 Nghị quyết số 98/2023/QH15 ngày 24 tháng 6 năm 2023 của Quốc hội về thí điểm một số cơ chế, chính sách đặc thù phát triển Thành phố Hồ Chí Minh (sau đây gọi tắt là Nghị quyết số 98/2023/QH15).</w:t>
      </w:r>
    </w:p>
    <w:p>
      <w:r>
        <w:t>8. Hình thức lựa chọn nhà đầu tư: theo quy định tại khoản 7 Điều 7 Nghị quyết số 98/2023/QH15 hoặc theo quy định của Luật đấu thầu.</w:t>
      </w:r>
    </w:p>
    <w:p>
      <w:r>
        <w:t>9. Các cơ chế, chính sách đặc biệt (nếu có) để thực hiện dự án đầu tư: theo quy định của pháp luật hiện hành.</w:t>
      </w:r>
    </w:p>
    <w:p>
      <w:r>
        <w:t>10. Điều kiện đối với dự án và nhà đầu tư thực hiện dự án:</w:t>
      </w:r>
    </w:p>
    <w:p>
      <w:r>
        <w:t>- Chỉ được thực hiện sau khi Dự án đã phù hợp với quy hoạch các cấp và được cấp có thẩm quyền quyết định chuyển mục đích đất rừng sang mục đích khác theo quy định của pháp luật về lâm nghiệp, pháp luật về đất đai và quy định khác có liên quan; hoàn thành thủ tục về bảo vệ môi trường theo quy định của pháp luật về bảo vệ môi trường; thủ tục, điều kiện về công nghệ sử dụng tại dự án theo quy định của pháp luật về công nghệ và chuyển giao công nghệ.</w:t>
      </w:r>
    </w:p>
    <w:p>
      <w:r>
        <w:t>- Nhà đầu tư không được chuyển nhượng dự án trong thời gian 05 năm kể từ ngày được cấp Giấy chứng nhận đăng ký đầu tư. Việc thay đổi nhà đầu tư sau thời gian này thực hiện theo quy định của pháp luật và phải được sự chấp thuận bằng văn bản của Ủy ban nhân dân Thành phố Hồ Chí Minh.</w:t>
      </w:r>
    </w:p>
    <w:p>
      <w:r>
        <w:t>- Phải được sự chấp thuận của Bộ Quốc phòng, Bộ Công an và các cơ quan có liên quan trong trường hợp phát sinh các vấn đề liên quan đến quốc phòng, an ninh trong quá trình thực hiện Dự án và trong trường hợp chuyển nhượng dự án hoặc chuyển nhượng phần vốn góp, cổ phần chi phối, chuyển nhượng phần vốn góp, cổ phần cho nhà đầu tư nước ngoài trong tổ chức thực hiện Dự án.</w:t>
      </w:r>
    </w:p>
    <w:p>
      <w:r>
        <w:t>- Trong quá trình khảo sát, thi công và quá trình hoạt động mà phát hiện các di vật, cổ vật phải báo ngay cho ngành văn hóa và chính quyền địa phương được biết để có phương án xử lý theo quy định.</w:t>
      </w:r>
    </w:p>
    <w:p>
      <w:r>
        <w:t>Điều 2. Tổ chức thực hiện</w:t>
      </w:r>
    </w:p>
    <w:p>
      <w:r>
        <w:t>1. Trách nhiệm của Ủy ban nhân dân Thành phố Hồ Chí Minh:</w:t>
      </w:r>
    </w:p>
    <w:p>
      <w:r>
        <w:t>a) Chịu trách nhiệm về việc xác định quy mô Dự án đảm bảo phù hợp với Quyết định số 1711/QĐ-TTg ngày 31 tháng 12 năm 2024 của Thủ tướng Chính phủ phê duyệt Quy hoạch Thành phố Hồ Chí Minh thời kỳ 2021 - 2030, tầm nhìn đến năm 2050 và các chỉ tiêu quy hoạch có liên quan đã được phê duyệt, chịu trách nhiệm về sự phù hợp của Dự án với quy hoạch đô thị; chịu trách nhiệm rà soát, triển khai thực hiện việc lập các quy hoạch chung, quy hoạch phân khu; chỉ đạo thực hiện có hiệu quả chủ trương đầu tư của Dự án.</w:t>
      </w:r>
    </w:p>
    <w:p>
      <w:r>
        <w:t>b) Chủ trì, phối hợp với các Bộ, ngành nghiên cứu, xây dựng các tiêu chí, điều kiện trong hồ sơ lựa chọn nhà đầu tư thực hiện Dự án, trong đó: rà soát quy mô sử dụng đất của Dự án để đảm bảo tuân thủ quy định về tiêu chuẩn, quy chuẩn kỹ thuật xây dựng và quy chuẩn quốc gia về cảng biển, năng lực tài chính của nhà đầu tư, phương án đầu tư phát triển (trong đó xác định các yếu tố cho giai đoạn 05 năm đến năm 2030), tổng vốn đầu tư của Dự án, tiến độ đầu tư Dự án, lộ trình đầu tư, hệ thống hạ tầng kết nối, công nghệ sử dụng (cảng xanh, cảng thông minh), điều kiện về quốc phòng - an ninh... theo chỉ đạo của Thủ tướng Chính phủ tại Công văn số 746/TTg-CN ngày 02 tháng 10 năm 2024 về Đề án nghiên cứu xây dựng Cảng trung chuyển quốc tế Cần Giờ và theo chỉ đạo của Phó Thủ tướng Chính phủ Trần Hồng Hà tại văn bản số 418/TB-VPCP ngày 13 tháng 9 năm 2024 của Văn phòng Chính phủ;</w:t>
      </w:r>
    </w:p>
    <w:p>
      <w:r>
        <w:t>c) Chỉ đạo các cơ quan liên quan rà soát, xem xét và xác định cụ thể các dịch vụ liên quan đến khai thác cảng container cảng biển của Dự án trong quá trình lựa chọn nhà đầu tư thực hiện dự án, trong đó lưu ý việc phù hợp với điều kiện tiếp cận thị trường đối với nhà đầu tư nước ngoài trong trường hợp nhà đầu tư được lựa chọn phải áp dụng điều kiện tiếp cận thị trường đối với nhà đầu tư nước ngoài theo quy định của pháp luật về đầu tư;</w:t>
      </w:r>
    </w:p>
    <w:p>
      <w:r>
        <w:t>d) Tổng hợp các vướng mắc trong quá trình tổ chức thực hiện theo Nghị quyết số 98/2023/QH15 (nếu có), đặc biệt liên quan đến tiến độ giải ngân vốn và báo cáo Chính phủ để trình Quốc hội nghiên cứu, xem xét, sửa đổi, bổ sung Nghị quyết số 98/2023/QH15 để phù hợp với thực tế triển khai;</w:t>
      </w:r>
    </w:p>
    <w:p>
      <w:r>
        <w:t>đ) Chịu trách nhiệm về tính chính xác của thông tin, số liệu báo cáo, nội dung giải trình và ý kiến thẩm định của Dự án theo đúng quy định pháp luật; tính chính xác trong việc thống kê, kiểm kê đất đai, rừng, hiện trạng sử dụng đất, rừng và các nội dung của Dự án thuộc thẩm quyền theo quy định của pháp luật về đất đai và pháp luật về lâm nghiệp;</w:t>
      </w:r>
    </w:p>
    <w:p>
      <w:r>
        <w:t>e) Chịu trách nhiệm về việc tổ chức lập và phê duyệt quy hoạch phân khu xây dựng tỷ lệ 1/2000 cho toàn bộ diện tích Dự án theo quy định tại Luật Xây dựng để đảm bảo kết nối đồng bộ về hạ tầng, cảnh quan môi trường, đảm bảo phù hợp với quy chuẩn kỹ thuật quốc gia về quy hoạch xây dựng và theo đúng địa điểm, quy mô diện tích sử dụng đất của dự án đã được phê duyệt và đảm bảo sự phù hợp, thống nhất giữa các cấp độ quy hoạch theo các thời kỳ quy hoạch;</w:t>
      </w:r>
    </w:p>
    <w:p>
      <w:r>
        <w:t>g) Khẩn trương xây dựng và trình cấp có thẩm quyền Đề án thành lập các khu bảo tồn biển, trong đó lưu ý đánh giá kỹ tác động của Dự án và đề xuất giải pháp;</w:t>
      </w:r>
    </w:p>
    <w:p>
      <w:r>
        <w:t>h) Đối với việc chuyển mục đích sử dụng rừng sang mục đích khác; chuyển mục đích đất rừng sang mục đích khác:</w:t>
      </w:r>
    </w:p>
    <w:p>
      <w:r>
        <w:t>- Chịu trách nhiệm toàn diện về thông tin hiện trạng rừng, nguồn gốc hình thành rừng, số liệu, vị trí, thông tin, nội dung trình chủ trương chuyển mục đích sử dụng rừng sang mục đích khác để thực hiện Dự án và các số liệu khác có liên quan; đảm bảo tuân thủ chỉ tiêu đất rừng phòng hộ, đất rừng sản xuất trên địa bàn Thành phố Hồ Chí Minh đến năm 2025 và đến năm 2030 được phân bổ tại Quyết định số 326/QĐ-TTg ngày 09 tháng 3 năm 2022 của Thủ tướng Chính phủ phân bổ chỉ tiêu quy hoạch sử dụng đất quốc gia thời kỳ 2021 - 2030, tầm nhìn đến năm 2050, kế hoạch sử dụng đất quốc gia 5 năm 2021 - 2025 và Quyết định số 1711/QĐ-TTg ngày 31 tháng 12 năm 2024 của Thủ tướng Chính phủ phê duyệt Quy hoạch Thành phố Hồ Chí Minh thời kỳ 2021 - 2030, tầm nhìn đến năm 2050; chỉ đạo các cơ quan có liên quan và Nhà đầu tư thực hiện nghiêm túc việc phê duyệt và thực hiện phương án trồng rừng thay thế theo quy định của pháp luật về lâm nghiệp.</w:t>
      </w:r>
    </w:p>
    <w:p>
      <w:r>
        <w:t>-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chỉ đạo chủ đầu tư Dự án rà soát, thực hiện nghiêm nghĩa vụ trồng rừng thay thế khi chuyển mục đích sử dụng rừng sang mục đích khác theo đúng quy định của pháp luật; phối hợp với Bộ Nông nghiệp và Phát triển nông thôn cập nhật, bổ sung vào Quy hoạch lâm nghiệp quốc gia thời kỳ 2021 - 2030, tầm nhìn đến năm 2050 theo đúng quy định.</w:t>
      </w:r>
    </w:p>
    <w:p>
      <w:r>
        <w:t>- Việc quyết định chuyển mục đích và tổ chức chuyển mục đích sử dụng rừng chỉ được thực hiện sau khi đáp ứng đầy đủ các điều kiện theo quy định tại Điều 19, 23 Luật Lâm nghiệp và các quy định của pháp luật có liên quan, đảm bảo tuân thủ đúng, đầy đủ các quy định có liên quan. Xử lý nghiêm các trường hợp vi phạm; quản lý chặt chẽ khai thác rừng, không để lợi dụng việc chuyển mục đích sử dụng rừng để lấn chiếm rừng, khai thác và phá rừng trái pháp luật.</w:t>
      </w:r>
    </w:p>
    <w:p>
      <w:r>
        <w:t>i) Về tổ chức đấu thầu lựa chọn nhà đầu tư</w:t>
      </w:r>
    </w:p>
    <w:p>
      <w:r>
        <w:t>- Ủy ban nhân dân Thành phố Hồ Chí Minh chủ trì, phối hợp với các Bộ ngành liên quan tiến hành đấu thầu lựa chọn nhà đầu tư chiến lược thực hiện dự án theo quy định của pháp luật về đấu thầu và Nghị quyết số 98/2023/QH15; các Nghị quyết sửa đổi, bổ sung Nghị quyết số 98/2023/QH15 (nếu có); trong đó lưu ý các vấn đề quốc phòng, an ninh; môi trường; năng lực nhà đầu tư; tiêu chí, giải pháp khai thác có hiệu quả dự án, tránh cạnh tranh nội bộ giữa các cảng biển của Việt Nam; bảo đảm công khai, minh bạch, chất lượng, hiệu quả, đúng tiến độ; tuyệt đối không để xảy ra tiêu cực, lãng phí.</w:t>
      </w:r>
    </w:p>
    <w:p>
      <w:r>
        <w:t>- Phối hợp với Bộ Tài nguyên và Môi trường và các cơ quan liên quan để xây dựng các tiêu chí về bảo vệ môi trường trong thực hiện lựa chọn nhà đầu tư để đảm bảo không tác động tiêu cực đến vùng đệm, vùng lõi của khu dự trữ sinh quyển thế giới.</w:t>
      </w:r>
    </w:p>
    <w:p>
      <w:r>
        <w:t>- Chủ trì, phối hợp với Bộ Giao thông vận tải, Bộ Khoa học và công nghệ để xây dựng tiêu chí công nghệ sử dụng (cảng xanh, cảng thông minh), phương án vận hành cảng biển trong Dự án.</w:t>
      </w:r>
    </w:p>
    <w:p>
      <w:r>
        <w:t>- Phối hợp với Bộ Giao thông vận tải để rà soát, đánh giá khả năng đầu tư xây dựng các hệ thống hạ tầng kỹ thuật, kết nối giao thông để phục vụ cho việc phát triển Dự án; việc quyết định và thực hiện đầu tư các dự án giao thông kết nối phải được nghiên cứu, đánh giá kỹ lưỡng, bảo đảm khai thác hiệu quả hạ tầng giao thông kết nối khi được đầu tư và hạn chế tối đa ảnh hưởng đến môi trường, di sản thiên nhiên, đa dạng sinh học tại Khu dự trữ sinh quyển Rừng ngập mặn Cần Giờ.</w:t>
      </w:r>
    </w:p>
    <w:p>
      <w:r>
        <w:t>- Yêu cầu nhà đầu tư có văn bản cam kết về các nội dung như: đảm bảo đúng tỷ lệ hàng trung chuyển quốc tế và tỷ lệ hàng xuất nhập khẩu của Việt Nam xếp dỡ tại Dự án, triển khai thực hiện Dự án đúng tiến độ đã được phê duyệt, tổng mức vốn, giải ngân vốn theo tiến độ đã được quy định,... để đảm bảo tính tổng thể hài hòa của Dự án, để không ảnh hưởng đến hoạt động các khu bến cảng, cảng biển lân cận.</w:t>
      </w:r>
    </w:p>
    <w:p>
      <w:r>
        <w:t>k) Chỉ đạo, theo dõi, kiểm tra và giám sát trong việc triển khai thực hiện Dự án; đảm bảo tuân thủ các quy định về bảo vệ hành lang bờ biển, khai thác, sử dụng tài nguyên hải đảo, tài nguyên nước, xả thải vào nguồn nước. Xây dựng phương án phòng, chống ô nhiễm nguồn nước theo pháp luật về tài nguyên nước trong quá trình giải phóng mặt bằng, thi công các hạng mục của Dự án. Tuân thủ quy định của pháp luật về bảo vệ môi trường trong quá trình xây dựng, vận hành các công trình và trong từng giai đoạn phát triển của Dự án;</w:t>
      </w:r>
    </w:p>
    <w:p>
      <w:r>
        <w:t>l) Đảm bảo quốc phòng, an ninh chính trị, trật tự an toàn xã hội và bảo vệ môi trường trong quá trình thực hiện Dự án.</w:t>
      </w:r>
    </w:p>
    <w:p>
      <w:r>
        <w:t>- Phối hợp chặt chẽ với Bộ Tư lệnh Quân khu 7 và Bộ Tư lệnh Thành phố để giải quyết các vấn đề cụ thể liên quan đến nhiệm vụ quốc phòng trong khu vực; thực hiện nghiêm quy định về quản lý hoạt động của người, phương tiện trong khu vực biên giới biển của Việt Nam.</w:t>
      </w:r>
    </w:p>
    <w:p>
      <w:r>
        <w:t>- Tuân thủ quy định pháp luật về đầu tư và pháp luật có liên quan trong quá trình thực hiện các thủ tục đầu tư, trong đó có việc góp vốn, mua cổ phần, phần vốn góp, chuyển nhượng Dự án cho nhà đầu tư khác. Phải lấy ý kiến, được sự chấp thuận của Bộ Quốc phòng, Bộ Công an và các cơ quan có liên.quan nếu phát sinh các vấn đề liên quan đến quốc phòng, an ninh trong quá trình thực hiện Dự án và trong trường hợp chuyển nhượng dự án, hoặc phần vốn góp, cổ phần chi phối trong tổ chức kinh tế thực hiện Dự án.</w:t>
      </w:r>
    </w:p>
    <w:p>
      <w:r>
        <w:t>m) Phối hợp với các Bộ, ngành để sử dụng tối đa thông tin, số liệu của Đề án xây dựng bến cảng Cần Giờ để cập nhật hoàn thiện Hồ sơ báo cáo nghiên cứu khả thi, đáp ứng tốt nhất cho việc triển khai Dự án;</w:t>
      </w:r>
    </w:p>
    <w:p>
      <w:r>
        <w:t>n) Tiếp thu đầy đủ ý kiến của các Bộ, ngành có liên quan và ý kiến tại các báo cáo thẩm định: số 5590/BC-BKHĐT ngày 16 tháng 7 năm 2024, số 10120/BC-BKHĐT ngày 06 tháng 12 năm 2024 của Bộ Kế hoạch và Đầu tư.</w:t>
      </w:r>
    </w:p>
    <w:p>
      <w:r>
        <w:t>2. Trách nhiệm của các Bộ, ngành</w:t>
      </w:r>
    </w:p>
    <w:p>
      <w:r>
        <w:t>a) Bộ Kế hoạch và Đầu tư</w:t>
      </w:r>
    </w:p>
    <w:p>
      <w:r>
        <w:t>- Chịu trách nhiệm về những nội dung được giao thẩm định chủ trương đầu tư và thực hiện quản lý nhà nước theo quy định của Luật Đầu tư và pháp luật có liên quan.</w:t>
      </w:r>
    </w:p>
    <w:p>
      <w:r>
        <w:t>- Phối hợp và hướng dẫn Ủy ban nhân dân Thành phố Hồ Chí Minh trong quá trình lựa chọn nhà đầu tư để đảm bảo hiệu quả kinh tế tổng thể của Dự án.</w:t>
      </w:r>
    </w:p>
    <w:p>
      <w:r>
        <w:t>b) Bộ Tài nguyên và Môi trường</w:t>
      </w:r>
    </w:p>
    <w:p>
      <w:r>
        <w:t>- Hướng dẫn, kiểm tra việc giao đất, giao mặt biển, chuyển đổi mục đích sử dụng đất, việc bảo vệ môi trường, bảo vệ di sản thiên nhiên, đa dạng sinh học tại Khu dự trữ sinh quyển Rừng ngập mặn Cần Giờ khi triển khai dự án, đáp ứng các quy định pháp luật về đất đai, môi trường và các pháp luật khác thuộc nhiệm vụ quản lý nhà nước của mình.</w:t>
      </w:r>
    </w:p>
    <w:p>
      <w:r>
        <w:t>- Chỉ đạo, hướng dẫn, kiểm tra và tổ chức thực hiện kiểm soát nguồn ô nhiễm; quản lý chất thải, chất lượng môi trường; cải tạo và phục hồi môi trường; bảo vệ môi trường di sản thiên nhiên, bảo tồn thiên nhiên và đa dạng sinh học; phòng ngừa, ứng phó sự cố môi trường theo quy định của pháp luật.</w:t>
      </w:r>
    </w:p>
    <w:p>
      <w:r>
        <w:t>c) Bộ Nông nghiệp và Phát triển nông thôn</w:t>
      </w:r>
    </w:p>
    <w:p>
      <w:r>
        <w:t>- Chịu trách nhiệm toàn diện về tính đầy đủ, chính xác, hợp lệ của hồ sơ, tài liệu, số liệu; về trình tự, thủ tục, nội dung thẩm định và kiến nghị Thủ tướng Chính phủ quyết định chủ trương chuyển mục đích sử dụng rừng sang mục đích khác để thực hiện Dự án.</w:t>
      </w:r>
    </w:p>
    <w:p>
      <w:r>
        <w:t>- Chủ trì, phối hợp với Bộ Tài nguyên và Môi trường và các cơ quan có liên quan hướng dẫn Ủy ban nhân dân Thành phố Hồ Chí Minh kiểm tra, giám sát chặt chẽ việc chuyển mục đích sử dụng rừng sang mục đích khác để thực hiện dự án theo đúng Chỉ thị số 13-CT/TW ngày 12 tháng 01 năm 2017 của Ban Bí thư về tăng cường sự lãnh đạo của Đảng đối với công tác quản lý, bảo vệ và phát triển rừng và quy định của pháp luật về lâm nghiệp.</w:t>
      </w:r>
    </w:p>
    <w:p>
      <w:r>
        <w:t>- Hướng dẫn, kiểm tra việc triển khai thực hiện Dự án bảo đảm thực hiện đúng quy định của pháp luật về lâm nghiệp và các pháp luật khác thuộc quản lý nhà nước của mình.</w:t>
      </w:r>
    </w:p>
    <w:p>
      <w:r>
        <w:t>d) Bộ Giao thông vận tải</w:t>
      </w:r>
    </w:p>
    <w:p>
      <w:r>
        <w:t>- Phối hợp với Ủy ban nhân dân Thành phố Hồ Chí Minh đánh giá trong giai đoạn nghiên cứu khả thi của Dự án về tiến độ, lộ trình đầu tư Dự án, tỷ lệ hàng xuất nhập khẩu của Việt Nam xếp dỡ tại Dự án; đảm bảo tính phù hợp, hài hòa, hiệu quả kinh tế, tránh xung đột lợi ích giữa Dự án này và các khu bến cảng, cảng biển lân cận (khu bến cảng Cái Mép - Thị Vải tỉnh Bà Rịa - Vũng Tàu...);</w:t>
      </w:r>
    </w:p>
    <w:p>
      <w:r>
        <w:t>- Phối hợp với Ủy ban nhân dân Thành phố Hồ Chí Minh rà soát khả năng đầu tư xây dựng các hệ thống hạ tầng kỹ thuật, hệ thống giao thông kết nối phục vụ cho việc phát triển dự án; phối hợp với Ủy ban nhân dân Thành phố Hồ Chí Minh xây dựng tiêu chí công nghệ sử dụng (cảng xanh, cảng thông minh) trong Dự án để lựa chọn nhà đầu tư.</w:t>
      </w:r>
    </w:p>
    <w:p>
      <w:r>
        <w:t>- Tổ chức thực hiện chức năng quản lý nhà nước chuyên ngành đối với Dự án trong quá trình triển khai thực hiện đầu tư và quản lý khai thác, sử dụng bến cảng theo quy định của pháp luật.</w:t>
      </w:r>
    </w:p>
    <w:p>
      <w:r>
        <w:t>đ) Các Bộ: Kế hoạch và Đầu tư, Tài chính, Tài nguyên và Môi trường, Giao thông vận tải, Nông nghiệp và Phát triển nông thôn, Công Thương, Xây dựng, Quốc phòng, Công an, Khoa học và Công nghệ, Văn hóa, Thể thao và Du lịch, Ngoại giao, Y tế theo chức năng nhiệm vụ, thực hiện các nhiệm vụ được giao tại Công văn số 746/TTg-CN ngày 02 tháng 10 năm 2024 của Thủ tướng Chính phủ; hướng dẫn Ủy ban nhân dân Thành phố Hồ Chí Minh thực hiện dự án, đảm bảo an toàn, hiệu quả và tuân thủ quy định của pháp luật.</w:t>
      </w:r>
    </w:p>
    <w:p>
      <w:r>
        <w:t>3. Nhà đầu tư được lựa chọn thực hiện Dự án</w:t>
      </w:r>
    </w:p>
    <w:p>
      <w:r>
        <w:t>a) Đảm bảo góp đủ vốn chủ sở hữu để thực hiện dự án theo đúng tiến độ đã cam kết; ký quỹ hoặc có bảo lãnh ngân hàng về nghĩa vụ ký quỹ để đảm bảo thực hiện dự án;</w:t>
      </w:r>
    </w:p>
    <w:p>
      <w:r>
        <w:t>b) Chỉ được thực hiện Dự án sau khi được cấp có thẩm quyền quyết định chuyển mục đích sử dụng rừng sang mục đích khác và chuyển mục đích đất rừng sang mục đích khác theo quy định của pháp luật về lâm nghiệp, pháp luật về đất đai và quy định khác có liên quan; hoàn thành thủ tục về bảo vệ môi trường theo quy định của pháp luật về bảo vệ môi trường;</w:t>
      </w:r>
    </w:p>
    <w:p>
      <w:r>
        <w:t>c) Có văn bản cam kết với Ủy ban nhân dân Thành phố Hồ Chí Minh về các nội dung như: đảm bảo đúng tỷ lệ hàng trung chuyển quốc tế và tỷ lệ hàng xuất nhập khẩu của Việt Nam khai thác tại Dự án, triển khai thực hiện Dự án đúng tiến độ đã được phê duyệt, tổng mức vốn, giải ngân vốn theo tiến độ đã được quy định,... để đảm bảo tính tổng thể hài hòa của Dự án, để không ảnh hưởng đến hoạt động các khu bến cảng, cảng biển lân cận;</w:t>
      </w:r>
    </w:p>
    <w:p>
      <w:r>
        <w:t>d) Có phương án trồng rừng thay thế được cơ quan nhà nước có thẩm quyền phê duyệt hoặc sau khi hoàn thành trách nhiệm nộp tiền trồng rừng thay thế theo quy định tại khoản 4 Điều 19 Luật Lâm nghiệp;</w:t>
      </w:r>
    </w:p>
    <w:p>
      <w:r>
        <w:t>đ) Thực hiện đầy đủ các nghĩa vụ khác theo quy định của pháp luật có liên quan.</w:t>
      </w:r>
    </w:p>
    <w:p>
      <w:r>
        <w:t>Điều 3. Điều khoản thi hành</w:t>
      </w:r>
    </w:p>
    <w:p>
      <w:r>
        <w:t>1. Quyết định này có hiệu lực thi hành kể từ ngày ký ban hành.</w:t>
      </w:r>
    </w:p>
    <w:p>
      <w:r>
        <w:t>2. Bộ trưởng các Bộ: Kế hoạch và Đầu tư, Tài chính, Tài nguyên và Môi trường, Giao thông vận tải, Nông nghiệp và Phát triển nông thôn, Công Thương, Xây dựng, Quốc phòng, Công an, Khoa học và Công nghệ, Văn hóa, Thể thao và Du lịch, Ngoại giao, Y tế, Chủ tịch Ủy ban nhân dân Thành phố Hồ Chí Minh và các tổ chức, cá nhân có liên quan chịu trách nhiệm thi hành Quyết định này./.</w:t>
      </w:r>
    </w:p>
    <w:p>
      <w:r>
        <w:t>Nơi nhận:</w:t>
      </w:r>
    </w:p>
    <w:p>
      <w:r>
        <w:t>- Thủ tướng, các Phó Thủ tướng Chính phủ;</w:t>
      </w:r>
    </w:p>
    <w:p>
      <w:r>
        <w:t>- Các Bộ: Kế hoạch và Đầu tư, Quốc phòng, Công an, Công Thương, Giao thông vận tải, Nông nghiệp và Phát triển nông thôn, Xây dựng, Tài chính, Tư pháp, Văn hóa, Thể thao và Du lịch, Khoa học và Công nghệ, Tài nguyên và Môi trường, Ngoại giao, Y tế;</w:t>
      </w:r>
    </w:p>
    <w:p>
      <w:r>
        <w:t>- Ngân hàng Nhà nước Việt Nam;</w:t>
      </w:r>
    </w:p>
    <w:p>
      <w:r>
        <w:t>- Ủy ban nhân dân Thành phố Hồ Chí Minh;</w:t>
      </w:r>
    </w:p>
    <w:p>
      <w:r>
        <w:t>- Ủy ban nhân dân tỉnh Bà Rịa - Vũng Tàu;</w:t>
      </w:r>
    </w:p>
    <w:p>
      <w:r>
        <w:t>- Công ty cổ phần Cảng Sài Gòn;</w:t>
      </w:r>
    </w:p>
    <w:p>
      <w:r>
        <w:t>- VPCP: BTCN, các PCN, Trợ lý TTg, TGĐ Cổng TTĐT; các Vụ: TH, KGVX, KTTH, QHĐP, NN;</w:t>
      </w:r>
    </w:p>
    <w:p>
      <w:r>
        <w:t>- Lưu: VT, CN (2)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