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1461/QĐ-BHXH năm 2024 về Nội quy phòng cháy và chữa cháy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1461/QĐ-BHXH</w:t>
      </w:r>
    </w:p>
    <w:p>
      <w:r>
        <w:t>Hà Nội, ngày 22 tháng 8 năm 2024</w:t>
      </w:r>
    </w:p>
    <w:p>
      <w:r>
        <w:t>QUYẾT ĐỊNH</w:t>
      </w:r>
    </w:p>
    <w:p>
      <w:r>
        <w:t>VỀ VIỆC BAN HÀNH NỘI QUY PHÒNG CHÁY VÀ CHỮA CHÁY</w:t>
      </w:r>
    </w:p>
    <w:p>
      <w:r>
        <w:t>TỔNG GIÁM ĐỐC BẢO HIỂM XÃ HỘI VIỆT NAM</w:t>
      </w:r>
    </w:p>
    <w:p>
      <w:r>
        <w:t>Căn cứ Luật Phòng cháy và chữa cháy (PCCC) ngày 29/6/2001 và Luật sửa đổi, bổ sung một số điều của Luật PCCC ngày 22/11/2013;</w:t>
      </w:r>
    </w:p>
    <w:p>
      <w:r>
        <w:t>Căn cứ Nghị định số 89/2020/NĐ-CP ngày 04/8/2020 của quy định chức năng, nhiệm vụ, quyền hạn, cơ tổ chức của Bảo hiểm xã hội (BHXH) Việt Nam;</w:t>
      </w:r>
    </w:p>
    <w:p>
      <w:r>
        <w:t>Căn cứ Nghị định số 136/2020/NĐ-CP ngày 24/11/2020 của Chính phủ quy định chi tiết một số điều và biện pháp thi hành Luật PCCC và Luật sửa đổi, bổ sung một số điều của Luật PCCC và Nghị định 50/2024/NĐ-CP ngày 10/5/2024 của Chính phủ sửa đổi, bổ sung một số điều của Nghị định số 136/2020/NĐ-CP;</w:t>
      </w:r>
    </w:p>
    <w:p>
      <w:r>
        <w:t>Căn cứ Quyết định số 467/QĐ-BHXH ngày 23/4/2024 của Tổng Giám đốc BHXH Việt Nam về việc thành lập Đội PCCC cơ quan BHXH Việt Nam;</w:t>
      </w:r>
    </w:p>
    <w:p>
      <w:r>
        <w:t>Theo đề nghị của Chánh Văn phòng.</w:t>
      </w:r>
    </w:p>
    <w:p>
      <w:r>
        <w:t>QUYẾT ĐỊNH:</w:t>
      </w:r>
    </w:p>
    <w:p>
      <w:r>
        <w:t>Điều 1.  Ban hành nội quy về PCCC tại cơ quan BHXH Việt Nam  (chi tiết tại Nội quy PCCC kèm theo) .</w:t>
      </w:r>
    </w:p>
    <w:p>
      <w:r>
        <w:t>Điều 2.  Nội quy này có hiệu lực kể từ ngày ký. Chánh Văn phòng Ban Cán sự Đảng, Chánh Văn phòng Hội đồng quản lý, Chánh Văn phòng Đảng ủy cơ quan, Chánh Văn phòng BHXH Việt Nam, Thủ trưởng các đơn vị trực thuộc BHXH Việt Nam và toàn thể cán bộ, công chức, viên chức, lao động hợp đồng cơ quan BHXH Việt Nam; cán bộ quản lý và người lao động thuộc các đơn vị hợp đồng làm việc tại: Trung tâm Dịch vụ hỗ trợ, chăm sóc khách hàng, Trung tâm Công nghệ thông tin, Ban Quản lý toà nhà BHXH, Bếp ăn cơ quan và khách đến liên hệ công tác chịu trách nhiệm thi hành Quyết định này./.</w:t>
      </w:r>
    </w:p>
    <w:p>
      <w:r>
        <w:t>Nơi nhận:</w:t>
      </w:r>
    </w:p>
    <w:p>
      <w:r>
        <w:t>- Như điều 2;</w:t>
      </w:r>
    </w:p>
    <w:p>
      <w:r>
        <w:t>- Tổng Giám đốc (để b/c);</w:t>
      </w:r>
    </w:p>
    <w:p>
      <w:r>
        <w:t>- PCT chuyên trách HĐQL (để b/c);</w:t>
      </w:r>
    </w:p>
    <w:p>
      <w:r>
        <w:t>- Các Phó TGĐ;</w:t>
      </w:r>
    </w:p>
    <w:p>
      <w:r>
        <w:t>- Công an quận Nam Từ Liêm;</w:t>
      </w:r>
    </w:p>
    <w:p>
      <w:r>
        <w:t>- Công an quận Hoàn Kiếm;</w:t>
      </w:r>
    </w:p>
    <w:p>
      <w:r>
        <w:t>- Công an quận Thanh Xuân;</w:t>
      </w:r>
    </w:p>
    <w:p>
      <w:r>
        <w:t>- Lưu: VT, VP.</w:t>
      </w:r>
    </w:p>
    <w:p>
      <w:r>
        <w:t>K/T. TỔNG GIÁM ĐỐC</w:t>
      </w:r>
    </w:p>
    <w:p>
      <w:r>
        <w:t>PHÓ TỔNG GIÁM ĐỐC</w:t>
      </w:r>
    </w:p>
    <w:p>
      <w:r>
        <w:t>Lê Hùng Sơn</w:t>
      </w:r>
    </w:p>
    <w:p>
      <w:r>
        <w:t>NỘI QUY PHÒNG CHÁY VÀ CHỮA CHÁY</w:t>
      </w:r>
    </w:p>
    <w:p>
      <w:r>
        <w:t>(Ban hành kèm theo Quyết định số: 1461/QĐ-BHXH ngày 22 tháng 8 năm 2024 của Tổng Giám đốc Bảo hiểm xã hội Việt Nam)</w:t>
      </w:r>
    </w:p>
    <w:p>
      <w:r>
        <w:t>Điều 1.  Phòng cháy và chữa cháy là nghĩa vụ và trách nhiệm của toàn thể cán bộ, công chức, viên chức, lao động hợp đồng cơ quan Bảo hiểm xã hội  (BHXH)  Việt Nam; cán bộ quản lý và người lao động thuộc các đơn vị hợp đồng làm việc tại trụ sở cơ quan BHXH Việt Nam: Trung tâm Dịch vụ hỗ trợ, chăm sóc khách hàng, Trung tâm Công nghệ thông tin, Ban Quản lý toà nhà BHXH, Bếp ăn cơ quan và khách đến liên hệ công tác.</w:t>
      </w:r>
    </w:p>
    <w:p>
      <w:r>
        <w:t>Điều 2.  Nghiêm cấm không được sử dụng chất dễ cháy như: Lửa, đun nấu, hút thuốc trong kho và nơi cấm lửa. Không được mang các chất dễ cháy, nổ vào trong cơ quan.</w:t>
      </w:r>
    </w:p>
    <w:p>
      <w:r>
        <w:t>Điều 3.  Không được câu, mắc, sử dụng điện tùy tiện; hết giờ làm việc phải kiểm tra và tắt đèn, quạt, điều hòa và các thiết bị sử dụng điện khác trước khi ra về. Không:</w:t>
      </w:r>
    </w:p>
    <w:p>
      <w:r>
        <w:t>- Dùng dây điện cắm trực tiếp vào ổ cắm.</w:t>
      </w:r>
    </w:p>
    <w:p>
      <w:r>
        <w:t>- Để các chất dễ cháy gần cầu chì, bảng điện, dây dẫn điện.</w:t>
      </w:r>
    </w:p>
    <w:p>
      <w:r>
        <w:t>- Để xăng dầu, các chất dễ cháy trong phòng làm việc.</w:t>
      </w:r>
    </w:p>
    <w:p>
      <w:r>
        <w:t>- Sử dụng bếp điện, bếp từ, bếp hồng ngoại, nồi cơm điện, thắp hương trong phòng làm việc.</w:t>
      </w:r>
    </w:p>
    <w:p>
      <w:r>
        <w:t>Điều 4.  Sắp xếp vật tư, phương tiện, hàng hóa, tài liệu trong kho phải gọn gàng, sạch sẽ, xếp riêng từng loại, có khoảng cách ngăn cháy, xa mái, xa tường, để tiện kiểm tra và cứu chữa khi cần thiết.</w:t>
      </w:r>
    </w:p>
    <w:p>
      <w:r>
        <w:t>Điều 5.  Khu vực để ô tô, xe máy phải gọn gàng, đúng nơi quy định, có lối đi lại, khi đỗ xe phải hướng đầu xe ra ngoài.</w:t>
      </w:r>
    </w:p>
    <w:p>
      <w:r>
        <w:t>Điều 6.  Không để các chướng ngại vật trên các lối đi lại, hành lang, cầu thang; chèn, bịt cửa thoát nạn.</w:t>
      </w:r>
    </w:p>
    <w:p>
      <w:r>
        <w:t>Điều 7.  Phương tiện và dụng cụ chữa cháy cần phải để ở những địa điểm dễ thấy, dễ lấy, không để ở trong góc khuất, ít người qua lại, không được sử dụng phương tiện chữa cháy vào những việc khác.</w:t>
      </w:r>
    </w:p>
    <w:p>
      <w:r>
        <w:t>Điều 8.  Mọi người phải nghiêm túc thực hiện nội quy phòng cháy và chữa cháy. Ai vi phạm tùy theo tính chất, mức độ sẽ bị xử lý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