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1459/QÐ-BVHTTDL về Kế hoạch công tác phòng, chống khủng bố của Bộ Văn hóa, Thể thao và Du lịch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1459/QĐ-BVHTTDL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31/05/2024</w:t>
            </w:r>
          </w:p>
        </w:tc>
      </w:tr>
      <w:tr>
        <w:tc>
          <w:tcPr>
            <w:tcW w:type="dxa" w:w="4320"/>
          </w:tcPr>
          <w:p>
            <w:r>
              <w:t>Ngày hiệu lực</w:t>
            </w:r>
          </w:p>
        </w:tc>
        <w:tc>
          <w:tcPr>
            <w:tcW w:type="dxa" w:w="4320"/>
          </w:tcPr>
          <w:p>
            <w:r>
              <w:t>31/05/2024</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1459/QĐ-BVHTTDL</w:t>
      </w:r>
    </w:p>
    <w:p>
      <w:r>
        <w:t>Hà Nội, ngày 31 tháng 05 năm 2024</w:t>
      </w:r>
    </w:p>
    <w:p>
      <w:r>
        <w:t>QUYẾT ĐỊNH</w:t>
      </w:r>
    </w:p>
    <w:p>
      <w:r>
        <w:t>BAN HÀNH KẾ HOẠCH CÔNG TÁC PHÒNG, CHỐNG KHỦNG BỐ CỦA BỘ VĂN HÓA, THỂ THAO VÀ DU LỊCH NĂM 2024</w:t>
      </w:r>
    </w:p>
    <w:p>
      <w:r>
        <w:t>BỘ TRƯỞNG BỘ VĂN HÓA, THỂ THAO VÀ DU LỊCH</w:t>
      </w:r>
    </w:p>
    <w:p>
      <w:r>
        <w:t>Căn cứ Luật Phòng, chống khủng bố ngày 12 tháng 6 năm 2013;</w:t>
      </w:r>
    </w:p>
    <w:p>
      <w:r>
        <w:t>Căn cứ Nghị định 07/2014/NĐ-CP ngày 27 tháng 01 năm 2014 của Chính phủ quy định tổ chức, nhiệm vụ, quyền hạn và quan hệ phối hợp của Ban Chỉ đạo phòng chống khủng bố các cấp;</w:t>
      </w:r>
    </w:p>
    <w:p>
      <w:r>
        <w:t>Căn cứ Nghị định số 81/2019/NĐ-CP ngày 11 tháng 11 năm 2019 của Chính phủ về Phòng, chống phổ biến vũ khí hủy diệt hàng loạt;</w:t>
      </w:r>
    </w:p>
    <w:p>
      <w:r>
        <w:t>Căn cứ Quyết định số 01/QĐ-BCĐPCKBQG ngày 01 tháng 3 năm 2023 của Thủ tướng Chính phủ ban hành Chương trình công tác của Ban Chỉ đạo Phòng, chống khủng bố quốc gia giai đoạn 2022-2026;</w:t>
      </w:r>
    </w:p>
    <w:p>
      <w:r>
        <w:t>Căn cứ Quyết định số 1137/QĐ-BVHTTDL ngày 24 tháng 4 năm 2024 của Bộ trưởng Bộ Văn hóa, Thể thao và Du lịch về việc kiện toàn Ban Chỉ đạo Phòng, chống khủng bố của Bộ Văn hóa, Thể thao và Du lịch;</w:t>
      </w:r>
    </w:p>
    <w:p>
      <w:r>
        <w:t>Căn cứ Công văn số 911/VPCP-NC ngày 20 tháng 3 năm 2024 của Văn phòng Chính phủ về việc tiếp tục triển khai thực hiện công tác phòng, chống khủng bố;</w:t>
      </w:r>
    </w:p>
    <w:p>
      <w:r>
        <w:t>Căn cứ Công văn số 1578/ANNĐ-P6 ngày 06 tháng 4 năm 2024 của Cục An ninh nội địa, Bộ Công an về việc tổ chức thực hiện công tác phòng, chống khủng bố năm 2024;</w:t>
      </w:r>
    </w:p>
    <w:p>
      <w:r>
        <w:t>Theo đề nghị của Chánh Văn phòng Bộ.</w:t>
      </w:r>
    </w:p>
    <w:p>
      <w:r>
        <w:t>QUYẾT ĐỊNH:</w:t>
      </w:r>
    </w:p>
    <w:p>
      <w:r>
        <w:t>Điều 1.  Ban hành kèm theo Quyết định này Kế hoạch công tác phòng, chống khủng bố của Bộ Văn hóa, Thể thao và Du lịch năm 2024.</w:t>
      </w:r>
    </w:p>
    <w:p>
      <w:r>
        <w:t>Điều 2.  Quyết định có hiệu lực thi hành kể từ ngày ký.</w:t>
      </w:r>
    </w:p>
    <w:p>
      <w:r>
        <w:t>Điều 3.  Các thành viên Ban chỉ đạo Phòng, chống khủng bố Bộ Văn hóa, Thể thao và Du lịch và Thủ trưởng các đơn vị có liên quan chịu trách nhiệm thi hành Quyết định này./.</w:t>
      </w:r>
    </w:p>
    <w:p>
      <w:r>
        <w:t>Nơi nhận:</w:t>
      </w:r>
    </w:p>
    <w:p>
      <w:r>
        <w:t>- Như Điều 3;</w:t>
      </w:r>
    </w:p>
    <w:p>
      <w:r>
        <w:t>- Ban chỉ đạo PCKB quốc gia  (để báo cáo);</w:t>
      </w:r>
    </w:p>
    <w:p>
      <w:r>
        <w:t>- Bộ trưởng  (để báo cáo);</w:t>
      </w:r>
    </w:p>
    <w:p>
      <w:r>
        <w:t>- Bộ Quốc phòng  (để phối hợp);</w:t>
      </w:r>
    </w:p>
    <w:p>
      <w:r>
        <w:t>- Bộ Công an  (để phối hợp);</w:t>
      </w:r>
    </w:p>
    <w:p>
      <w:r>
        <w:t>- Các đơn vị có liên quan;</w:t>
      </w:r>
    </w:p>
    <w:p>
      <w:r>
        <w:t>- Lưu: VT, VP, Ban PCKB, Tuân 50.</w:t>
      </w:r>
    </w:p>
    <w:p>
      <w:r>
        <w:t>TL. BỘ TRƯỞNG</w:t>
      </w:r>
    </w:p>
    <w:p>
      <w:r>
        <w:t>CHÁNH VĂN PHÒNG</w:t>
      </w:r>
    </w:p>
    <w:p>
      <w:r>
        <w:t>PHÓ TRƯỞNG BAN CHỈ ĐẠO</w:t>
      </w:r>
    </w:p>
    <w:p>
      <w:r>
        <w:t>Nguyễn Danh Hoàng Việt</w:t>
      </w:r>
    </w:p>
    <w:p>
      <w:r>
        <w:t>KẾ HOẠCH</w:t>
      </w:r>
    </w:p>
    <w:p>
      <w:r>
        <w:t>CÔNG TÁC PHÒNG, CHỐNG KHỦNG BỐ CỦA BỘ VĂN HÓA, THỂ THAO VÀ DU LỊCH NĂM 2024</w:t>
      </w:r>
    </w:p>
    <w:p>
      <w:r>
        <w:t>(Kèm theo Quyết định số 1459/QĐ-BVHTTDL ngày 31 tháng 5 năm 2024 của Bộ trưởng Bộ Văn hóa, Thể thao và Du lịch)</w:t>
      </w:r>
    </w:p>
    <w:p>
      <w:r>
        <w:t>I. MỤC ĐÍCH, YÊU CẦU</w:t>
      </w:r>
    </w:p>
    <w:p>
      <w:r>
        <w:t>1. Mục đích:</w:t>
      </w:r>
    </w:p>
    <w:p>
      <w:r>
        <w:t>- Triển khai thực hiện có hiệu quả Luật phòng, chống khủng bố và các quy định của Chính phủ, Ban Chỉ đạo Phòng, chống khủng bố Quốc gia nhằm tăng cường khả năng ứng phó với các tình huống khủng bố của các đơn vị trong Bộ Văn hóa, Thể thao và Du lịch  (Sau đây gọi tắt là Bộ).</w:t>
      </w:r>
    </w:p>
    <w:p>
      <w:r>
        <w:t>- Kịp thời phối hợp với các cơ quan chức năng nhu Công an, Quân sự, Ban, ngành, đoàn thể trong quận Hoàn Kiếm để kịp thời xử lý các tình huống xảy ra liên quan đến biểu tình, gây rối, bạo loạn, khủng bố.</w:t>
      </w:r>
    </w:p>
    <w:p>
      <w:r>
        <w:t>- Hạn chế tối đa nguy cơ xảy ra khủng bố, tài trợ phổ biến vũ khí hủy diệt hàng loạt và các hoạt động gây mất an ninh, an toàn hoạt động của Bộ; ứng phó kịp thời, kiểm soát chặt chẽ để giảm thiểu thiệt hại (nếu có) khi xảy ra các hoạt động khủng bố, tài trợ phổ biến vũ khí hủy diệt hàng loạt và các hoạt động gây mất an ninh, an toàn hoạt động văn hóa, thể thao và du lịch; nâng cao nhận thức cho cán bộ, công chức, viên chức và người lao động của Bộ đối với công tác phòng, chống khủng bố, tài trợ phổ biến vũ khí hủy diệt hàng loạt; thực hiện đầy đủ các quy định của pháp luật, tập trung nguồn lực đáp ứng các chuẩn mực quốc tế về công tác phòng chống khủng bố, tài trợ phổ biến vũ khí hủy diệt hàng loạt.</w:t>
      </w:r>
    </w:p>
    <w:p>
      <w:r>
        <w:t>2. Yêu cầu:</w:t>
      </w:r>
    </w:p>
    <w:p>
      <w:r>
        <w:t>- Quán triệt các văn bản chỉ đạo của của Chính phủ, Ban Chỉ đạo Phòng, chống khủng bố Quốc gia về công tác phòng, chống khủng bố.</w:t>
      </w:r>
    </w:p>
    <w:p>
      <w:r>
        <w:t>- Thực hiện nghiêm túc các quy định của Nhà nước, chủ động nắm chắc tình hình, làm chủ mọi tình huống trong công tác phòng ngừa, không để xảy ra khủng bố, mất trật tự tại Cơ quan Bộ.</w:t>
      </w:r>
    </w:p>
    <w:p>
      <w:r>
        <w:t>- Phối hợp chặt chẽ với các cơ quan, đơn vị nghiệp vụ thuộc Bộ Công an, Bộ Quốc phòng và các cơ quan chức năng khác có liên quan xây dựng kế hoạch, triển khai biện pháp phòng, chống khủng bố, điều chỉnh Kế hoạch cho phù hợp với thực tiễn gắn liền với chức năng, nhiệm vụ của Bộ.</w:t>
      </w:r>
    </w:p>
    <w:p>
      <w:r>
        <w:t>II. NHIỆM VỤ KẾ HOẠCH</w:t>
      </w:r>
    </w:p>
    <w:p>
      <w:r>
        <w:t>TT</w:t>
      </w:r>
    </w:p>
    <w:p>
      <w:r>
        <w:t>NHIỆM VỤ</w:t>
      </w:r>
    </w:p>
    <w:p>
      <w:r>
        <w:t>THỜI GIAN</w:t>
      </w:r>
    </w:p>
    <w:p>
      <w:r>
        <w:t>ĐƠN VỊ THỰC HIỆN</w:t>
      </w:r>
    </w:p>
    <w:p>
      <w:r>
        <w:t>ĐƠN VỊ PHỐI HỢP</w:t>
      </w:r>
    </w:p>
    <w:p>
      <w:r>
        <w:t>1</w:t>
      </w:r>
    </w:p>
    <w:p>
      <w:r>
        <w:t>Tổ chức Hội nghị tập huấn phổ biến, quán triệt các văn bản chỉ đạo của Chính phủ, Ban Chỉ đạo Phòng, chống khủng bố Quốc gia về công tác phòng, chống khủng bố.</w:t>
      </w:r>
    </w:p>
    <w:p>
      <w:r>
        <w:t>Quý II</w:t>
      </w:r>
    </w:p>
    <w:p>
      <w:r>
        <w:t>Văn phòng Bộ</w:t>
      </w:r>
    </w:p>
    <w:p>
      <w:r>
        <w:t>Cục An ninh nội địa; Các đơn vị trực thuộc Bộ, Cơ quan công an địa phương</w:t>
      </w:r>
    </w:p>
    <w:p>
      <w:r>
        <w:t>2</w:t>
      </w:r>
    </w:p>
    <w:p>
      <w:r>
        <w:t>Rà soát, xác định các mục tiêu, địa bàn trọng điểm về phòng chống khủng bố thuộc Bộ trên cơ sở đó xây dựng phương án phòng, chống khủng bố tốt nhất.</w:t>
      </w:r>
    </w:p>
    <w:p>
      <w:r>
        <w:t>Quý II</w:t>
      </w:r>
    </w:p>
    <w:p>
      <w:r>
        <w:t>Các đơn vị thuộc Bộ</w:t>
      </w:r>
    </w:p>
    <w:p>
      <w:r>
        <w:t>Cục An ninh nội địa; Cơ quan Quân sự, Công an địa phương</w:t>
      </w:r>
    </w:p>
    <w:p>
      <w:r>
        <w:t>3</w:t>
      </w:r>
    </w:p>
    <w:p>
      <w:r>
        <w:t>Thiết lập cơ chế trao đổi thông tin, tình hình liên quan khủng bố giữa Văn phòng Bộ Văn hóa, Thể thao và Du lịch với Cục An ninh nội địa</w:t>
      </w:r>
    </w:p>
    <w:p>
      <w:r>
        <w:t>Quý II</w:t>
      </w:r>
    </w:p>
    <w:p>
      <w:r>
        <w:t>Văn phòng Bộ</w:t>
      </w:r>
    </w:p>
    <w:p>
      <w:r>
        <w:t>Cục An ninh nội địa; các đơn vị thuộc Bộ.</w:t>
      </w:r>
    </w:p>
    <w:p>
      <w:r>
        <w:t>4</w:t>
      </w:r>
    </w:p>
    <w:p>
      <w:r>
        <w:t>Phối hợp Cục An ninh nội địa và các cơ quan, đơn vị liên quan thành lập Đoàn liên ngành kiểm tra, đánh giá công tác đảm bảo an ninh, an toàn và PCKB tại các mục tiêu, địa bàn trọng điểm về PCKB thuộc Bộ</w:t>
      </w:r>
    </w:p>
    <w:p>
      <w:r>
        <w:t>Quý III, IV</w:t>
      </w:r>
    </w:p>
    <w:p>
      <w:r>
        <w:t>Ban Chỉ đạo</w:t>
      </w:r>
    </w:p>
    <w:p>
      <w:r>
        <w:t>Cục An ninh nội địa, các đơn vị liên quan</w:t>
      </w:r>
    </w:p>
    <w:p>
      <w:r>
        <w:t>5</w:t>
      </w:r>
    </w:p>
    <w:p>
      <w:r>
        <w:t>Thực hiện các nhiệm vụ khác do Ban Chỉ đạo Phòng, chống khủng bố Quốc gia giao</w:t>
      </w:r>
    </w:p>
    <w:p>
      <w:r>
        <w:t>Thường xuyên</w:t>
      </w:r>
    </w:p>
    <w:p>
      <w:r>
        <w:t>Ban Chỉ đạo</w:t>
      </w:r>
    </w:p>
    <w:p>
      <w:r>
        <w:t>Các đơn vị thuộc Bộ</w:t>
      </w:r>
    </w:p>
    <w:p>
      <w:r>
        <w:t>III. TỔ CHỨC THỰC HIỆN</w:t>
      </w:r>
    </w:p>
    <w:p>
      <w:r>
        <w:t>1. Ban Chỉ đạo Phòng, chống khủng bố Bộ Văn hóa, Thể thao và Du lịch</w:t>
      </w:r>
    </w:p>
    <w:p>
      <w:r>
        <w:t>- Chỉ đạo toàn diện việc triển khai thực hiện các nhiệm vụ tại kế hoạch này theo quy định của Luật Phòng, chống khủng bố và các văn bản hướng dẫn liên quan của cấp có thẩm quyền.</w:t>
      </w:r>
    </w:p>
    <w:p>
      <w:r>
        <w:t>- Chủ trì, phối hợp với các đơn vị có liên quan tổ chức triển khai chi tiết kế hoạch này đảm bảo đúng yêu cầu và tiến độ.</w:t>
      </w:r>
    </w:p>
    <w:p>
      <w:r>
        <w:t>- Tham mưu, triển khai các kế hoạch của Ban Chỉ đạo Phòng, chống khủng bố Quốc gia đối với những nhiệm vụ thuộc chức năng, nhiệm vụ của Bộ; đôn đốc các cơ quan, đơn vị thuộc Bộ phối hợp với Bộ Công an, Bộ Quốc phòng và các cơ quan chức năng có liên quan thực hiện nhiệm vụ phòng, chống khủng bố.</w:t>
      </w:r>
    </w:p>
    <w:p>
      <w:r>
        <w:t>- Giao Văn phòng Bộ là đầu mối giúp việc cho Ban Chỉ đạo Phòng, chống khủng bố Bộ Văn hóa, Thể thao và Du lịch phối hợp với các đơn vị nghiệp vụ thuộc Bộ Công an, Bộ Quốc phòng triển khai theo kế hoạch được duyệt.</w:t>
      </w:r>
    </w:p>
    <w:p>
      <w:r>
        <w:t>2. Các cơ quan, đơn vị trực thuộc Bộ Văn hóa, Thể thao và Du lịch</w:t>
      </w:r>
    </w:p>
    <w:p>
      <w:r>
        <w:t>- Triển khai thực hiện Luật Phòng, chống khủng bố và các văn bản hướng dẫn liên quan của cấp có thẩm quyền và Ban Chỉ đạo Phòng, chống khủng bố Bộ Văn hóa, Thể thao và Du lịch.</w:t>
      </w:r>
    </w:p>
    <w:p>
      <w:r>
        <w:t>- Chủ trì, phối hợp với Bộ Công an, Bộ Quốc phòng và các cơ quan chức năng có liên quan xác định các mục tiêu, cơ sở vật chất và công trình do Bộ Văn hóa, Thể thao và Du lịch quản lý để xây dựng kế hoạch, các phương án phòng, chống khủng bố.</w:t>
      </w:r>
    </w:p>
    <w:p>
      <w:r>
        <w:t>- Thực hiện đầy đủ các quy định về đảm bảo an ninh, trật tự, an toàn xã hội tại cơ quan, đơn vị; công tác kiểm tra phòng chống khủng bố theo yêu cầu của cơ quan có thẩm quyền.</w:t>
      </w:r>
    </w:p>
    <w:p>
      <w:r>
        <w:t>- Thực hiện báo cáo định kỳ, đột xuất theo yêu cầu của Ban Chỉ đạo Phòng chống khủng bố Bộ Văn hóa, Thể thao và Du lịch và các cấp có thẩm quyền; chủ động bố trí kinh phí cho hoạt động phòng, chống khủng bố của đơn vị./.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