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1426/QĐ-UBND năm 2025 về Khung kiến trúc số tỉnh Khánh Hòa, phiên bản 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1426 /QĐ-UBND</w:t>
      </w:r>
    </w:p>
    <w:p>
      <w:r>
        <w:t>Khánh Hòa, ngày  29  tháng  5  năm 2025</w:t>
      </w:r>
    </w:p>
    <w:p>
      <w:r>
        <w:t>QUYẾT ĐỊNH</w:t>
      </w:r>
    </w:p>
    <w:p>
      <w:r>
        <w:t>BAN HÀNH KHUNG KIẾN TRÚC SỐ TỈNH KHÁNH HÒA, PHIÊN BẢN 4.0</w:t>
      </w:r>
    </w:p>
    <w:p>
      <w:r>
        <w:t>ỦY BAN NHÂN DÂN TỈNH KHÁNH HÒA</w:t>
      </w:r>
    </w:p>
    <w:p>
      <w:r>
        <w:t>Căn cứ Luật Tổ chức chính quyền địa phương ngày 19 tháng 02 năm 2025;</w:t>
      </w:r>
    </w:p>
    <w:p>
      <w:r>
        <w:t>Căn cứ Quyết định số 749/QĐ-TTg ngày 03/6/2020 của Thủ tướng Chính phủ về phê duyệt "Chương trình Chuyển đổi số quốc gia đến năm 2025, định hướng đến năm 2030";</w:t>
      </w:r>
    </w:p>
    <w:p>
      <w:r>
        <w:t>Căn cứ Quyết định số 942/QĐ-TTg ngày 15/6/2021 của Thủ tướng Chính phủ về Phê duyệt Chiến lược phát triển Chính phủ điện tử hướng tới Chính phủ số giai đoạn 2021 - 2025, định hướng đến năm 2030;</w:t>
      </w:r>
    </w:p>
    <w:p>
      <w:r>
        <w:t>Căn cứ Quyết định số 292/QĐ-BKHCN ngày 25/3/2025 của Bộ trưởng Bộ Khoa học và Công nghệ ban hành Khung Kiến trúc Chính phủ số Việt Nam, phiên bản 4.0;</w:t>
      </w:r>
    </w:p>
    <w:p>
      <w:r>
        <w:t>Căn cứ Nghị quyết số 16-NQ/TU ngày 19/10/2021 của Tỉnh ủy Khánh Hòa về chuyển đổi số tỉnh Khánh Hòa giai đoạn 2021 - 2025, định hướng đến năm 2030;</w:t>
      </w:r>
    </w:p>
    <w:p>
      <w:r>
        <w:t>Căn cứ Quyết định số 909/QĐ-UBND ngày 04/4/2022 của Chủ tịch Ủy ban nhân dân tỉnh Khánh Hòa ban hành Kế hoạch chuyển đổi số tỉnh Khánh Hòa giai đoạn 2021 - 2025, định hướng đến năm 2030;</w:t>
      </w:r>
    </w:p>
    <w:p>
      <w:r>
        <w:t>Theo đề nghị của Giám đốc Sở Khoa học và Công nghệ tại Tờ trình số 1236/TTr-SKHCN ngày 23/5/2025.</w:t>
      </w:r>
    </w:p>
    <w:p>
      <w:r>
        <w:t>QUYẾT ĐỊNH:</w:t>
      </w:r>
    </w:p>
    <w:p>
      <w:r>
        <w:t>Điều 1.    Ban hành kèm theo Quyết định này Khung kiến trúc số tỉnh Khánh Hòa, phiên bản 4.0 (đính kèm).</w:t>
      </w:r>
    </w:p>
    <w:p>
      <w:r>
        <w:t>Điều 2.    Quyết định có hiệu lực kể từ ngày ký và thay thế Quyết định số 2180/QĐ-UBND ngày 05/8/2022 của Chủ tịch UBND tỉnh.</w:t>
      </w:r>
    </w:p>
    <w:p>
      <w:r>
        <w:t>Giao Sở Khoa học và Công nghệ chủ trì, chủ động theo dõi các chỉ đạo, hướng dẫn của Trung ương để triển khai thực hiện Quyết định này theo đúng quy định hiện hành; kịp thời hướng dẫn các cơ quan, đơn vị, địa phương triển khai thực hiện bảo đảm phù hợp với mô hình chính quyền địa phương 2 cấp và tình hình thực tế của địa phương; báo cáo tham mưu các nội dung thuộc thẩm quyền của UBND tỉnh để xem xét, chỉ đạo giải quyết.</w:t>
      </w:r>
    </w:p>
    <w:p>
      <w:r>
        <w:t>Điều 3.    Chánh Văn phòng Ủy ban nhân dân tỉnh, Giám đốc các Sở, Thủ trưởng các ban, ngành thuộc tỉnh, Chủ tịch UBND các huyện, thị xã, thành phố, Thủ trưởng các cơ quan, đơn vị và tổ chức, cá nhân có liên quan chịu trách nhiệm thi hành Quyết định này./.</w:t>
      </w:r>
    </w:p>
    <w:p>
      <w:r>
        <w:t>Nơi nhận:</w:t>
      </w:r>
    </w:p>
    <w:p>
      <w:r>
        <w:t>- Như Điều 3 (thực hiện);</w:t>
      </w:r>
    </w:p>
    <w:p>
      <w:r>
        <w:t>- Bộ Khoa học và Công nghệ (báo cáo);</w:t>
      </w:r>
    </w:p>
    <w:p>
      <w:r>
        <w:t>- TT. Tỉnh ủy (báo cáo);</w:t>
      </w:r>
    </w:p>
    <w:p>
      <w:r>
        <w:t>- TT. HĐND tỉnh (báo cáo);</w:t>
      </w:r>
    </w:p>
    <w:p>
      <w:r>
        <w:t>- Chủ tịch và các Phó Chủ tịch UBND tỉnh;</w:t>
      </w:r>
    </w:p>
    <w:p>
      <w:r>
        <w:t>- Trung tâm Công báo và cổng TTĐT tỉnh;</w:t>
      </w:r>
    </w:p>
    <w:p>
      <w:r>
        <w:t>- Lưu: VT, TNT, LH, LN, NgM.</w:t>
      </w:r>
    </w:p>
    <w:p>
      <w:r>
        <w:t>TM. ỦY BAN NHÂN DÂN</w:t>
      </w:r>
    </w:p>
    <w:p>
      <w:r>
        <w:t>KT. CHỦ TỊCH</w:t>
      </w:r>
    </w:p>
    <w:p>
      <w:r>
        <w:t>PHÓ CHỦ TỊCH</w:t>
      </w:r>
    </w:p>
    <w:p>
      <w:r>
        <w:t>Đ i nh Văn Thiệu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