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1411/QĐ-UBND năm 2024 đính chính tên công trình, dự án trong Quy hoạch sử dụng đất đến năm 2030 huyện Nghĩa Hưng,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1411/QĐ-UBND</w:t>
      </w:r>
    </w:p>
    <w:p>
      <w:r>
        <w:t>Nam Định, ngày 04 tháng 7 năm 2024</w:t>
      </w:r>
    </w:p>
    <w:p>
      <w:r>
        <w:t>QUYẾT ĐỊNH</w:t>
      </w:r>
    </w:p>
    <w:p>
      <w:r>
        <w:t>VỀ VIỆC ĐÍNH CHÍNH TÊN CÔNG TRÌNH, DỰ ÁN TRONG QUY HOẠCH SỬ DỤNG ĐẤT ĐẾN NĂM 2030 HUYỆN NGHĨA HƯNG, TỈNH NAM ĐỊNH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số 148/2020/NĐ-CP ngày 18/12/2020 sửa đổi, bổ sung một số Nghị định quy định chi tiết thi hành Luật Đất đai; số 10/2023/NĐ-CP ngày 03/4/2023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của UBND tỉnh số: 1107/QĐ-UBND ngày 25/05/2021 về việc phê duyệt quy hoạch sử dụng đất đến năm 2030 và kế hoạch sử dụng đất năm đầu của quy hoạch sử dụng đất huyện Nghĩa Hưng và các Quyết định phê duyệt điều chỉnh thay đổi về quy mô, địa điểm và số lượng các công trình dự án trong Quy hoạch sử dụng đất đến năm 2030 huyện Nghĩa Hưng;</w:t>
      </w:r>
    </w:p>
    <w:p>
      <w:r>
        <w:t>Theo đề nghị của Giám đốc Sở Tài nguyên và Môi trường tại Tờ trình số 2693/TTr-STNMT ngày 28/6/2024; của UBND huyện Nghĩa Hưng tại Tờ trình số 131/TTr-UBND ngày 19/6/2024.</w:t>
      </w:r>
    </w:p>
    <w:p>
      <w:r>
        <w:t>QUYẾT ĐỊNH:</w:t>
      </w:r>
    </w:p>
    <w:p>
      <w:r>
        <w:t>Điều 1.  Đính chính tên công trình, dự án trong Quy hoạch sử dụng đất đến năm 2030 huyện Nghĩa Hưng đã được UBND tỉnh phê duyệt tại Quyết định số 1107/QĐ-UBND ngày 25/5/2021, cụ thể như sau:</w:t>
      </w:r>
    </w:p>
    <w:p>
      <w:r>
        <w:t>- Tên danh mục, công trình dự án đã được phê duyệt: “Quy hoạch trường mầm non” tại xã Nghĩa Trung, huyện Nghĩa Hưng.</w:t>
      </w:r>
    </w:p>
    <w:p>
      <w:r>
        <w:t>- Đính chính lại thành “Quy hoạch trường trung học cơ sở” tại xã Nghĩa Trung, huyện Nghĩa Hưng.</w:t>
      </w:r>
    </w:p>
    <w:p>
      <w:r>
        <w:t>Điều 2. Giao các đơn vị có liên quan</w:t>
      </w:r>
    </w:p>
    <w:p>
      <w:r>
        <w:t>1. Sở Tài nguyên và Môi trường, UBND huyện Nghĩa Hưng chịu trách nhiệm toàn diện về các thông tin, số liệu hồ sơ đính chính tên công trình, dự án trong quy hoạch sử dụng đất đến năm 2030 huyện Nghĩa Hưng trước pháp luật, UBND tỉnh, Chủ tịch UBND tỉnh theo quy định.</w:t>
      </w:r>
    </w:p>
    <w:p>
      <w:r>
        <w:t>2. Sở Tài nguyên và Môi trường</w:t>
      </w:r>
    </w:p>
    <w:p>
      <w:r>
        <w:t>- Có trách nhiệm kiểm tra, giám sát việc thực hiện danh mục các công trình, dự án thuộc quy hoạch sử dụng đất đến năm 2030 huyện Nghĩa Hưng đã được UBND tỉnh phê duyệt đảm bảo theo đúng quy định và các chỉ đạo của UBND tỉnh.</w:t>
      </w:r>
    </w:p>
    <w:p>
      <w:r>
        <w:t>3. UBND huyện Nghĩa Hưng:</w:t>
      </w:r>
    </w:p>
    <w:p>
      <w:r>
        <w:t>- Công bố, công khai việc thay đổi về việc đính chính tên công trình, dự án trong Quy hoạch sử dụng đất đến năm 2030 huyện Nghĩa Hưng đã được UBND tỉnh phê duyệt; tổ chức thực hiện theo đúng quy định của pháp luật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Tài nguyên và Môi trường, Chủ tịch UBND huyện Nghĩa Hưng, Thủ trưởng các tổ chức và cá nhân có liên quan chịu trách nhiệm thi hành Quyết định này./.</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