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phê duyệt lộ trình điều chỉnh giá nước sạch tối đa 05 năm (giai đoạn 2024-2028)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14/2024/QĐ-UBND</w:t>
      </w:r>
    </w:p>
    <w:p>
      <w:r>
        <w:t>Thái Bình, ngày 15 tháng 5 năm 2024</w:t>
      </w:r>
    </w:p>
    <w:p>
      <w:r>
        <w:t>QUYẾT ĐỊNH</w:t>
      </w:r>
    </w:p>
    <w:p>
      <w:r>
        <w:t>VỀ VIỆC PHÊ DUYỆT LỘ TRÌNH ĐIỀU CHỈNH GIÁ NƯỚC SẠCH TỐI ĐA 05 NĂM (GIAI ĐOẠN 2024-2028) TRÊN ĐỊA BÀN TỈNH THÁI BÌNH</w:t>
      </w:r>
    </w:p>
    <w:p>
      <w:r>
        <w:t>ỦY BAN NHÂN DÂN TỈNH THÁI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Nghị định số 117/2007/NĐ-CP ngày 11 tháng 7 năm 2007 của Chính phủ về sản xuất, cung cấp và tiêu thụ nước sạch;</w:t>
      </w:r>
    </w:p>
    <w:p>
      <w:r>
        <w:t>Căn cứ Thông tư số 44/2021/TT-BTC ngày 18 tháng 6 năm 2021 của Bộ Tài chính quy định về khung giá, nguyên tắc, phương pháp xác định giá nước sạch sinh hoạt;</w:t>
      </w:r>
    </w:p>
    <w:p>
      <w:r>
        <w:t>Theo đề nghị của Sở Tài chính (Tờ trình số 100/TTr-STC ngày 17/4/2024).</w:t>
      </w:r>
    </w:p>
    <w:p>
      <w:r>
        <w:t>QUYẾT ĐỊNH:</w:t>
      </w:r>
    </w:p>
    <w:p>
      <w:r>
        <w:t>Điều 1.  Phạm vi điều chỉnh và đối tượng áp dụng</w:t>
      </w:r>
    </w:p>
    <w:p>
      <w:r>
        <w:t>1. Quyết định này quy định về lộ trình điều chỉnh giá nước sạch tối đa 05 năm (giai đoạn 2024-2028) trên địa bàn tỉnh Thái Bình.</w:t>
      </w:r>
    </w:p>
    <w:p>
      <w:r>
        <w:t>2. Quyết định này áp dụng đối với cơ quan, tổ chức, cá nhân được giao thẩm định phương án giá nước sạch sinh hoạt, trình phương án giá nước sạch sinh hoạt và quyết định giá nước sạch sinh hoạt theo quy định của pháp luật; đơn vị cấp nước sạch sinh hoạt và khách hàng sử dụng nước sạch sinh hoạt trên địa bàn tỉnh Thái Bình.</w:t>
      </w:r>
    </w:p>
    <w:p>
      <w:r>
        <w:t>Điều 2.  Phê duyệt lộ trình điều chỉnh giá nước sạch tối đa 05 năm (giai đoạn 2024-2028) trên địa bàn tỉnh Thái Bình như sau:</w:t>
      </w:r>
    </w:p>
    <w:p>
      <w:r>
        <w:t>Nội dung</w:t>
      </w:r>
    </w:p>
    <w:p>
      <w:r>
        <w:t>Năm 2024</w:t>
      </w:r>
    </w:p>
    <w:p>
      <w:r>
        <w:t>Năm 2025</w:t>
      </w:r>
    </w:p>
    <w:p>
      <w:r>
        <w:t>Năm 2026</w:t>
      </w:r>
    </w:p>
    <w:p>
      <w:r>
        <w:t>Năm 2027</w:t>
      </w:r>
    </w:p>
    <w:p>
      <w:r>
        <w:t>Năm 2028</w:t>
      </w:r>
    </w:p>
    <w:p>
      <w:r>
        <w:t>Giá bán lẻ nước sạch bình quân tối đa (đồng/m 3 )</w:t>
      </w:r>
    </w:p>
    <w:p>
      <w:r>
        <w:t>8.573</w:t>
      </w:r>
    </w:p>
    <w:p>
      <w:r>
        <w:t>8.760</w:t>
      </w:r>
    </w:p>
    <w:p>
      <w:r>
        <w:t>8.946</w:t>
      </w:r>
    </w:p>
    <w:p>
      <w:r>
        <w:t>9.132</w:t>
      </w:r>
    </w:p>
    <w:p>
      <w:r>
        <w:t>9.319</w:t>
      </w:r>
    </w:p>
    <w:p>
      <w:r>
        <w:t>(Giá trên đã đã bao gồm thuế giá trị gia tăng)</w:t>
      </w:r>
    </w:p>
    <w:p>
      <w:r>
        <w:t>Điều 3.  Tổ chức thực hiện</w:t>
      </w:r>
    </w:p>
    <w:p>
      <w:r>
        <w:t>1. Sở Tài chính chịu trách nhiệm về nội dung, số liệu báo cáo, đề xuất bảo đảm theo đúng quy định của pháp luật.</w:t>
      </w:r>
    </w:p>
    <w:p>
      <w:r>
        <w:t>2. Quyết định này có hiệu lực thi hành kể từ ngày 25 tháng 5 năm 2024.</w:t>
      </w:r>
    </w:p>
    <w:p>
      <w:r>
        <w:t>3. Chánh Văn phòng Ủy ban nhân dân tỉnh, các Giám đốc Sở, Thủ trưởng các ban, ngành thuộc tỉnh; Cục trưởng Cục Thuế tỉnh; Chủ tịch Ủy ban nhân dân cấp huyện, Chủ tịch Ủy ban nhân dân cấp xã và các tổ chức, cá nhân có liên quan chịu trách nhiệm thi hành Quyết định này./.</w:t>
      </w:r>
    </w:p>
    <w:p>
      <w:r>
        <w:t>Nơi nhận:</w:t>
      </w:r>
    </w:p>
    <w:p>
      <w:r>
        <w:t>- Bộ Tài chính;</w:t>
      </w:r>
    </w:p>
    <w:p>
      <w:r>
        <w:t>- Cục kiểm tra văn bản QPPL-Bộ Tư pháp;</w:t>
      </w:r>
    </w:p>
    <w:p>
      <w:r>
        <w:t>- Thường trực Tỉnh ủy;</w:t>
      </w:r>
    </w:p>
    <w:p>
      <w:r>
        <w:t>- Thường trực HĐND tỉnh;</w:t>
      </w:r>
    </w:p>
    <w:p>
      <w:r>
        <w:t>- Chủ tịch, các PCT UBND tỉnh;</w:t>
      </w:r>
    </w:p>
    <w:p>
      <w:r>
        <w:t>- Như điều 3;</w:t>
      </w:r>
    </w:p>
    <w:p>
      <w:r>
        <w:t>- Báo Thái Bình;</w:t>
      </w:r>
    </w:p>
    <w:p>
      <w:r>
        <w:t>- Cổng Thông tin điện tử tỉnh Thái Bình;</w:t>
      </w:r>
    </w:p>
    <w:p>
      <w:r>
        <w:t>- Công báo Thái Bình;</w:t>
      </w:r>
    </w:p>
    <w:p>
      <w:r>
        <w:t>- Lưu; VT, KT.</w:t>
      </w:r>
    </w:p>
    <w:p>
      <w:r>
        <w:t>TM. ỦY BAN NHÂN DÂN</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