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Quyết định 45/2022/QĐ-UBND quy định chính sách trợ cấp thôi việc đối với cán bộ cấp xã và hỗ trợ đối với cán bộ, công chức lãnh đạo, quản lý luân chuyển công tác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14/2024/QĐ-UBND</w:t>
      </w:r>
    </w:p>
    <w:p>
      <w:r>
        <w:t>Ninh Thuận, ngày 03 tháng 3 năm 2024</w:t>
      </w:r>
    </w:p>
    <w:p>
      <w:r>
        <w:t>QUYẾT ĐỊNH</w:t>
      </w:r>
    </w:p>
    <w:p>
      <w:r>
        <w:t>BÃI BỎ QUYẾT ĐỊNH SỐ 45/2022/QĐ-UBND NGÀY 17 THÁNG 8 NĂM 2022 CỦA ỦY BAN NHÂN DÂN TỈNH QUY ĐỊNH CHÍNH SÁCH TRỢ CẤP THÔI VIỆC ĐỐI VỚI CÁN BỘ CẤP XÃ VÀ HỖ TRỢ ĐỐI VỚI CÁN BỘ, CÔNG CHỨC LÃNH ĐẠO, QUẢN LÝ LUÂN CHUYỂN CÔNG TÁC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767/TTr-SNV ngày 28 tháng 02 năm 2024 và ý kiến thẩm định của Sở Tư pháp tại Báo cáo số 521/BC- STP ngày 26 tháng 02 năm 2024.</w:t>
      </w:r>
    </w:p>
    <w:p>
      <w:r>
        <w:t>QUYẾT ĐỊNH:</w:t>
      </w:r>
    </w:p>
    <w:p>
      <w:r>
        <w:t>Điều 1. Bãi bỏ toàn bộ Quyết định số 45/2022/QĐ-UBND ngày 17 tháng 8 năm 2022 của Ủy ban nhân dân tỉnh Quy định chính sách trợ cấp thôi việc đối với cán bộ cấp xã và hỗ trợ đối với cán bộ, công chức lãnh đạo, quản lý luân chuyển công tác trên địa bàn tỉnh Ninh Thuận.</w:t>
      </w:r>
    </w:p>
    <w:p>
      <w:r>
        <w:t>Điều 2. Điều khoản thi hành</w:t>
      </w:r>
    </w:p>
    <w:p>
      <w:r>
        <w:t>Quyết định này có hiệu lực thi hành kể từ ngày 13 tháng 3 năm 2024.</w:t>
      </w:r>
    </w:p>
    <w:p>
      <w:r>
        <w:t>Chánh Văn phòng Ủy ban nhân dân tỉnh; Thủ trưởng các Sở,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Nội vụ;</w:t>
      </w:r>
    </w:p>
    <w:p>
      <w:r>
        <w:t>- Cục Kiểm tra văn bản QPPL - Bộ Tư pháp;</w:t>
      </w:r>
    </w:p>
    <w:p>
      <w:r>
        <w:t>- Vụ Pháp chế - Bộ Nội vụ;</w:t>
      </w:r>
    </w:p>
    <w:p>
      <w:r>
        <w:t>- Thường trực Tỉnh ủy (báo cáo);</w:t>
      </w:r>
    </w:p>
    <w:p>
      <w:r>
        <w:t>- Thường trực HĐND tỉnh (báo cáo);</w:t>
      </w:r>
    </w:p>
    <w:p>
      <w:r>
        <w:t>- CT và các PCT UBND tỉnh;</w:t>
      </w:r>
    </w:p>
    <w:p>
      <w:r>
        <w:t>- Đoàn Đại biểu Quốc hội tỉnh;</w:t>
      </w:r>
    </w:p>
    <w:p>
      <w:r>
        <w:t>- Ban Tổ chức Tỉnh ủy;</w:t>
      </w:r>
    </w:p>
    <w:p>
      <w:r>
        <w:t>- UBMTTQ và các tổ chức chính trị-xã hội tỉnh;</w:t>
      </w:r>
    </w:p>
    <w:p>
      <w:r>
        <w:t>- Các huyện ủy, thành ủy;</w:t>
      </w:r>
    </w:p>
    <w:p>
      <w:r>
        <w:t>- TT. HĐND các huyện, thành phố;</w:t>
      </w:r>
    </w:p>
    <w:p>
      <w:r>
        <w:t>- Đài Phát thanh và Truyền hình tỉnh;</w:t>
      </w:r>
    </w:p>
    <w:p>
      <w:r>
        <w:t>- Báo Ninh Thuận;</w:t>
      </w:r>
    </w:p>
    <w:p>
      <w:r>
        <w:t>- Trung tâm CNTT và TT;</w:t>
      </w:r>
    </w:p>
    <w:p>
      <w:r>
        <w:t>- VPUB: LĐ, các phòng, ban;</w:t>
      </w:r>
    </w:p>
    <w:p>
      <w:r>
        <w:t>- Lưu: VT, VXNV. ĐNĐ</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