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14/2024/QĐ-UBND bãi bỏ Quyết định 31/2018/QĐ-UBND về Quy chế xét, cho phép sử dụng thẻ đi lại của doanh nhân APEC thuộc tỉnh Tây Ninh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14/2024/QĐ-UBND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14/05/2024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24/05/2024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TÂY NINH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14/2024/QĐ-UBND</w:t>
      </w:r>
    </w:p>
    <w:p>
      <w:r>
        <w:t>Tây Ninh, ngày 14 tháng 5 năm 2024</w:t>
      </w:r>
    </w:p>
    <w:p>
      <w:r>
        <w:t>QUYẾT ĐỊNH</w:t>
      </w:r>
    </w:p>
    <w:p>
      <w:r>
        <w:t>BÃI BỎ QUYẾT ĐỊNH SỐ 31/2018/QĐ-UBND NGÀY 24 THÁNG 8 NĂM 2018 CỦA ỦY BAN NHÂN DÂN TỈNH TÂY NINH BAN HÀNH QUY CHẾ XÉT, CHO PHÉP SỬ DỤNG THẺ ĐI LẠI CỦA DOANH NHÂN APEC THUỘC TỈNH TÂY NINH</w:t>
      </w:r>
    </w:p>
    <w:p>
      <w:r>
        <w:t>ỦY BAN NHÂN DÂN TỈNH TÂY NINH</w:t>
      </w:r>
    </w:p>
    <w:p>
      <w:r>
        <w:t>Căn cứ Luật Tổ chức chính quyền địa phương ngày 19 tháng 6 năm 2015;</w:t>
      </w:r>
    </w:p>
    <w:p>
      <w:r>
        <w:t>Căn cứ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ngày 22 tháng 6 năm 2015;</w:t>
      </w:r>
    </w:p>
    <w:p>
      <w:r>
        <w:t>Căn cứ Luật Sửa đổi, bổ sung một số điều của Luật Ban hành văn bản quy phạm pháp luật ngày 18 tháng 6 năm 2020;</w:t>
      </w:r>
    </w:p>
    <w:p>
      <w:r>
        <w:t>Căn cứ Nghị định số 34/2016/NĐ-CP ngày 14 tháng 5 năm 2016 của Chính phủ quy định chi tiết một số điều và biện pháp thi hành Luật Ban hành văn bản quy phạm pháp luật;</w:t>
      </w:r>
    </w:p>
    <w:p>
      <w:r>
        <w:t>Căn cứ Nghị định số 154/2020/NĐ-CP ngày 31 tháng 12 năm 2020 của Chính phủ sửa đổi, bổ sung một số điều của Nghị định số 34/2016/NĐ-CP ngày 14 tháng 5 năm 2016 của Chính phủ quy định chi tiết một số điều và biện pháp thi hành Luật Ban hành văn bản quy phạm pháp luật;</w:t>
      </w:r>
    </w:p>
    <w:p>
      <w:r>
        <w:t>Căn cứ Quyết định số 09/2023/QĐ-TTg ngày 12 tháng 4 năm 2023 của Thủ tướng Chính phủ quy định về trình tự, thủ tục, thẩm quyền, cấp và quản lý thẻ đi lại doanh nhân APEC;</w:t>
      </w:r>
    </w:p>
    <w:p>
      <w:r>
        <w:t>Theo đề nghị của Giám đốc Sở Công Thương tại Tờ trình số 1046/TTr-SCT ngày 23 tháng 4 năm 2024 và Tờ trình số 1165/TTr-SCT ngày 10 tháng 5 năm 2024.</w:t>
      </w:r>
    </w:p>
    <w:p>
      <w:r>
        <w:t>QUYẾT ĐỊNH:</w:t>
      </w:r>
    </w:p>
    <w:p>
      <w:r>
        <w:t>Điều 1. Bãi bỏ toàn bộ Quyết định</w:t>
      </w:r>
    </w:p>
    <w:p>
      <w:r>
        <w:t>Bãi bỏ toàn bộ Quyết định số 31/2018/QĐ-UBND ngày 24 tháng 8 năm 2018 của Ủy ban nhân dân tỉnh Tây Ninh ban hành quy chế xét, cho phép sử dụng thẻ đi lại của doanh nhân APEC thuộc tỉnh Tây Ninh.</w:t>
      </w:r>
    </w:p>
    <w:p>
      <w:r>
        <w:t>Điều 2. Điều khoản thi hành</w:t>
      </w:r>
    </w:p>
    <w:p>
      <w:r>
        <w:t>1. Quyết định này có hiệu lực thi hành kể từ ngày 24 tháng 5 năm 2024.</w:t>
      </w:r>
    </w:p>
    <w:p>
      <w:r>
        <w:t>2. Chánh Văn phòng Ủy ban nhân dân tỉnh, Giám đốc Sở Công Thương, Giám đốc Công an tỉnh, Giám đốc các sở: Kế hoạch và Đầu tư, Nội vụ, Ngoại vụ, Lao động - Thương binh và Xã hội; Thủ trưởng các ban, ngành tỉnh: Hải quan, Thuế, Ban Quản lý Khu kinh tế, Bảo hiểm xã hội; Chủ tịch Ủy ban nhân dân các tổ chức và cá nhân có liên quan chịu trách nhiệm thi hành Quyết định này./.</w:t>
      </w:r>
    </w:p>
    <w:p>
      <w:r>
        <w:t>Nơi nhận:</w:t>
      </w:r>
    </w:p>
    <w:p>
      <w:r>
        <w:t>- Văn phòng Chính phủ;</w:t>
      </w:r>
    </w:p>
    <w:p>
      <w:r>
        <w:t>- Vụ Pháp chế - Bộ Công Thương;</w:t>
      </w:r>
    </w:p>
    <w:p>
      <w:r>
        <w:t>- Cục Quản lý XNC - Bộ Công an;</w:t>
      </w:r>
    </w:p>
    <w:p>
      <w:r>
        <w:t>- Cục KTVBQPPL - Bộ Tư pháp;</w:t>
      </w:r>
    </w:p>
    <w:p>
      <w:r>
        <w:t>- TT.TU, TT. HĐND tỉnh;</w:t>
      </w:r>
    </w:p>
    <w:p>
      <w:r>
        <w:t>- Ủy ban Mặt trận Tổ quốc Việt Nam tỉnh;</w:t>
      </w:r>
    </w:p>
    <w:p>
      <w:r>
        <w:t>- CT, các PCT UBND tỉnh;</w:t>
      </w:r>
    </w:p>
    <w:p>
      <w:r>
        <w:t>- Như Điều 2;</w:t>
      </w:r>
    </w:p>
    <w:p>
      <w:r>
        <w:t>- Sở Tư pháp;</w:t>
      </w:r>
    </w:p>
    <w:p>
      <w:r>
        <w:t>- LĐVP; PKT;</w:t>
      </w:r>
    </w:p>
    <w:p>
      <w:r>
        <w:t>- Trung tâm Công báo - Tin học tỉnh;</w:t>
      </w:r>
    </w:p>
    <w:p>
      <w:r>
        <w:t>- Lưu: VT, VP UBND tỉnh.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Dương Văn Thắng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