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Quyết định 40/2022/QĐ-UBND quy định về cơ chế quay vòng một phần vốn hỗ trợ để luân chuyển trong cộng đồng theo từng dự án, phương án hỗ trợ phát triển sản xuất cộng đồng thuộc các chương trình mục tiêu quốc gia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23/06/2024</w:t>
            </w:r>
          </w:p>
        </w:tc>
      </w:tr>
      <w:tr>
        <w:tc>
          <w:tcPr>
            <w:tcW w:type="dxa" w:w="4320"/>
          </w:tcPr>
          <w:p>
            <w:r>
              <w:t>Ngày hiệu lực</w:t>
            </w:r>
          </w:p>
        </w:tc>
        <w:tc>
          <w:tcPr>
            <w:tcW w:type="dxa" w:w="4320"/>
          </w:tcPr>
          <w:p>
            <w:r>
              <w:t>23/06/2024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14/2024/QĐ-UBND</w:t>
      </w:r>
    </w:p>
    <w:p>
      <w:r>
        <w:t>Sơn La, ngày 23 tháng 06 năm 2024</w:t>
      </w:r>
    </w:p>
    <w:p>
      <w:r>
        <w:t>QUYẾT ĐỊNH</w:t>
      </w:r>
    </w:p>
    <w:p>
      <w:r>
        <w:t>BÃI BỎ QUYẾT ĐỊNH SỐ 40/2022/QĐ-UBND NGÀY 06/12/2022 CỦA UBND TỈNH QUY ĐỊNH VỀ CƠ CHẾ QUAY VÒNG MỘT PHẦN VỐN HỖ TRỢ ĐỂ LUÂN CHUYỂN TRONG CỘNG ĐỒNG THEO TỪNG DỰ ÁN, PHƯƠNG ÁN HỖ TRỢ PHÁT TRIỂN SẢN XUẤT CỘNG ĐỒNG THUỘC CÁC CHƯƠNG TRÌNH MỤC TIÊU QUỐC GIA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quyền địa phương và Luật Tổ chức Chính phủ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Tài chính tại Tờ trình số 167/TTr-STC ngày 18/6/2024 và ý kiến tán thành các thành viên UBND tỉnh tại phiên họp 36 - UBND tỉnh khóa XV.</w:t>
      </w:r>
    </w:p>
    <w:p>
      <w:r>
        <w:t>QUYẾT ĐỊNH:</w:t>
      </w:r>
    </w:p>
    <w:p>
      <w:r>
        <w:t>Điều 1.  Bãi bỏ toàn bộ Quyết định số 40/2022/QĐ-UBND ngày 6/12/2022 của UBND tỉnh ban hành quy định về cơ chế quay vòng một phần vốn hỗ trợ để luân chuyển trong cộng đồng theo từng dự án, phương án hỗ trợ phát triển sản xuất cộng đồng thuộc các chương trình mục tiêu quốc gia trên địa bàn tỉnh Sơn La.</w:t>
      </w:r>
    </w:p>
    <w:p>
      <w:r>
        <w:t>Điều 2. Điều khoản thi hành</w:t>
      </w:r>
    </w:p>
    <w:p>
      <w:r>
        <w:t>Quyết định này có hiệu lực thi hành kể từ ngày 23 tháng 6 năm 2024.</w:t>
      </w:r>
    </w:p>
    <w:p>
      <w:r>
        <w:t>Nơi nhận:</w:t>
      </w:r>
    </w:p>
    <w:p>
      <w:r>
        <w:t>- TT Tỉnh ủy;</w:t>
      </w:r>
    </w:p>
    <w:p>
      <w:r>
        <w:t>- TT HĐND tỉnh;</w:t>
      </w:r>
    </w:p>
    <w:p>
      <w:r>
        <w:t>- Chủ tịch, các PCT UBND tỉnh;</w:t>
      </w:r>
    </w:p>
    <w:p>
      <w:r>
        <w:t>- Cục kiểm tra văn bản QPPL - Bộ Tư pháp;</w:t>
      </w:r>
    </w:p>
    <w:p>
      <w:r>
        <w:t>- Các Sở, ban, ngành;</w:t>
      </w:r>
    </w:p>
    <w:p>
      <w:r>
        <w:t>- Sở Tư pháp;</w:t>
      </w:r>
    </w:p>
    <w:p>
      <w:r>
        <w:t>- UBND các huyện, thành phố;</w:t>
      </w:r>
    </w:p>
    <w:p>
      <w:r>
        <w:t>- LĐVP. UBND tỉnh, Trung tâm thông tin;</w:t>
      </w:r>
    </w:p>
    <w:p>
      <w:r>
        <w:t>- Lưu: VT, TH,  Thanh TH.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