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chức năng, nhiệm vụ, quyền hạn và cơ cấu tổ chức của Sở Thông tin và Truyền thông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14/2023/QĐ-UBND</w:t>
      </w:r>
    </w:p>
    <w:p>
      <w:r>
        <w:t>Tây Ninh, ngày 15 tháng 6 năm 2023</w:t>
      </w:r>
    </w:p>
    <w:p>
      <w:r>
        <w:t>QUYẾT ĐỊNH</w:t>
      </w:r>
    </w:p>
    <w:p>
      <w:r>
        <w:t>BAN HÀNH QUY ĐỊNH CHỨC NĂNG, NHIỆM VỤ, QUYỀN HẠN VÀ CƠ CẤU TỔ CHỨC CỦA SỞ THÔNG TIN VÀ TRUYỀN THÔNG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07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832/TTr-STTTT ngày 31 tháng 5 năm 2023.</w:t>
      </w:r>
    </w:p>
    <w:p>
      <w:r>
        <w:t>QUYẾT ĐỊNH:</w:t>
      </w:r>
    </w:p>
    <w:p>
      <w:r>
        <w:t>Điều 1.  Ban hành kèm theo Quyết định này Quy định chức năng, nhiệm vụ, quyền hạn và cơ cấu tổ chức của Sở Thông tin và Truyền thông tỉnh Tây Ninh.</w:t>
      </w:r>
    </w:p>
    <w:p>
      <w:r>
        <w:t>Điều 2.  Quyết định này có hiệu lực từ ngày 25 tháng 6 năm 2023 và thay thế Quyết định số 02/2017/QĐ-UBND ngày 06 tháng 01 năm 2017 của Ủy ban nhân dân tỉnh Tây Ninh ban hành Quy định chức năng, nhiệm vụ, quyền hạn và cơ cấu tổ chức của Sở Thông tin và Truyền thông tỉnh Tây Ninh; Quyết định số 16/2019/QĐ-UBND ngày 02 tháng 5 năm 2019 của Ủy ban nhân dân tỉnh Tây Ninh sửa đổi khoản 2 Điều 3 Quy định chức năng, nhiệm vụ, quyền hạn và cơ cấu tổ chức của Sở Thông tin và Truyền thông tỉnh Tây Ninh ban hành kèm theo Quyết định số 02/2017/QĐ-UBND ngày 06 tháng 01 năm 2017 của Ủy ban nhân dân tỉnh Tây Ninh.</w:t>
      </w:r>
    </w:p>
    <w:p>
      <w:r>
        <w:t>Điều 3.  Chánh Văn phòng Ủy ban nhân dân tỉnh, Giám đốc Sở Nội vụ, Giám đốc Sở Thông tin và Truyền thông, Thủ trưởng các sở, ban, ngành tỉnh, Chủ tịch Ủy ban nhân dân các huyện, thị xã, thành phố, các cơ quan, tổ chức và cá nhân có liên quan chịu trách nhiệm thi hành Quyết định này./.</w:t>
      </w:r>
    </w:p>
    <w:p>
      <w:r>
        <w:t>Nơi nhận:</w:t>
      </w:r>
    </w:p>
    <w:p>
      <w:r>
        <w:t>- Văn phòng Chính phủ;</w:t>
      </w:r>
    </w:p>
    <w:p>
      <w:r>
        <w:t>- Vụ Pháp chế - Bộ TTTT;</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CBTH, P. NC;</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SỞ THÔNG TIN VÀ TRUYỀN THÔNG TỈNH TÂY NINH</w:t>
      </w:r>
    </w:p>
    <w:p>
      <w:r>
        <w:t>(Kèm theo Quyết định số 14/2023/QĐ-UBND ngày 15 tháng 6 năm 2023 của Ủy ban nhân dân tỉnh Tây Ninh)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huyện, thị xã, thành phố;</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huyện, thị xã, thành phố;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của huyện, thị xã, thành phố</w:t>
      </w:r>
    </w:p>
    <w:p>
      <w:r>
        <w:t>a) Xây dựng và tổ chức quản lý hệ thống thông tin cơ sở và truyền thanh - truyền hình của huyện, thị xã, thành phố;</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huyện, thị xã, thành phố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huyện, thị xã, thành phố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w:t>
      </w:r>
    </w:p>
    <w:p>
      <w:r>
        <w:t>1. Lãnh đạo Sở: Sở Thông tin và Truyền thông có Giám đốc và không quá 02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Việc bổ nhiệm Giám đốc Sở, Phó Giám đốc Sở ngoài việc đảm bảo các điều kiện, tiêu chuẩn do Chủ tịch Ủy ban nhân dân tỉnh ban hành thì phải đảm tiêu chuẩn do Bộ trưởng Bộ Thông tin và Truyền thông ban hành tại Thông tư số 01/2019/TT-BTTTT ngày 05 tháng 3 năm 2019 quy định tiêu chuẩn chức danh Giám đốc và Phó Giám đốc Sở Thông tin và Truyền thông.</w:t>
      </w:r>
    </w:p>
    <w:p>
      <w:r>
        <w:t>d) Giám đốc, Phó Giám đốc Sở không kiêm chức danh Trưởng của các tổ chức, đơn vị cấp dưới có tư cách pháp nhân (trừ trường hợp văn bản có giá trị pháp lý cao hơn quy định khác).</w:t>
      </w:r>
    </w:p>
    <w:p>
      <w:r>
        <w:t>2. Các tổ chức tham mưu tổng hợp và chuyên môn, nghiệp vụ có 04 phòng và tương đương, cụ thể như sau:</w:t>
      </w:r>
    </w:p>
    <w:p>
      <w:r>
        <w:t>a) Văn phòng Sở;</w:t>
      </w:r>
    </w:p>
    <w:p>
      <w:r>
        <w:t>b) Thanh tra Sở;</w:t>
      </w:r>
    </w:p>
    <w:p>
      <w:r>
        <w:t>c) Phòng Công nghệ thông tin, Bưu chính và Viễn thông;</w:t>
      </w:r>
    </w:p>
    <w:p>
      <w:r>
        <w:t>d) Phòng Thông tin, Báo chí và Xuất bản.</w:t>
      </w:r>
    </w:p>
    <w:p>
      <w:r>
        <w:t>3. Đơn vị sự nghiệp công lập: Trung tâm Giám sát, điều hành kinh tế, xã hội tập trung tỉnh Tây Ninh.</w:t>
      </w:r>
    </w:p>
    <w:p>
      <w:r>
        <w:t>Điều 4. Biên chế</w:t>
      </w:r>
    </w:p>
    <w:p>
      <w:r>
        <w:t>1. Biên chế công chức, biên chế sự nghiệp của Sở Thông tin và Truyền thông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r>
        <w:t>2. Căn cứ chức năng, nhiệm vụ, cơ cấu tổ chức và danh mục vị trí việc làm được cấp có thẩm quyền phê duyệt, hàng năm Sở Thông tin và Truyền thông xây dựng kế hoạch biên chế công chức, biên chế sự nghiệp trình Ủy ban nhân dân tỉnh để trình cấp có thẩm quyền xem xét, quyết định theo quy định của pháp luật.</w:t>
      </w:r>
    </w:p>
    <w:p>
      <w:r>
        <w:t>Điều 5. Tổ chức thực hiện</w:t>
      </w:r>
    </w:p>
    <w:p>
      <w:r>
        <w:t>1. Giám đốc Sở Thông tin và Truyền thông có trách nhiệm ban hành văn bản quy định cụ thể chức năng, nhiệm vụ, quyền hạn, mối quan hệ công tác của các phòng chuyên môn nghiệp vụ thuộc Sở; trình Chủ tịch Ủy ban nhân dân tỉnh quy định chức năng, nhiệm vụ, quyền hạn và cơ cấu tổ chức các đơn vị sự nghiệp công lập trực thuộc Sở Thông tin và Truyền thông.</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tình hình thực tế và các chủ trương chính sách của Đảng, pháp luật của Nhà nước, theo đề nghị của Giám đốc Sở Thông tin và Truyền thông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