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định chức năng, nhiệm vụ, quyền hạn và cơ cấu tổ chức của Sở Xây dựng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14/2023/QĐ-UBND</w:t>
      </w:r>
    </w:p>
    <w:p>
      <w:r>
        <w:t>Bình Dương, ngày 19 tháng 5 năm 2023</w:t>
      </w:r>
    </w:p>
    <w:p>
      <w:r>
        <w:t>QUYẾT ĐỊNH</w:t>
      </w:r>
    </w:p>
    <w:p>
      <w:r>
        <w:t>BAN HÀNH QUY ĐỊNH CHỨC NĂNG, NHIỆM VỤ, QUYỀN HẠN VÀ CƠ CẤU TỔ CHỨC CỦA SỞ XÂY DỰNG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621/TTr-SXD ngày 17 tháng 02 năm 2023 và ý kiến thẩm định của Giám đốc Sở Nội vụ tại Công văn số 213/SNV-TCBC ngày 18/01/2023, Giám đốc Sở Tư pháp tại Báo cáo số 17/BC-STP ngày 14 tháng 02 năm 2023.</w:t>
      </w:r>
    </w:p>
    <w:p>
      <w:r>
        <w:t>QUYẾT ĐỊNH:</w:t>
      </w:r>
    </w:p>
    <w:p>
      <w:r>
        <w:t>Điều 1.  Ban hành kèm theo Quyết định này Quy định chức năng, nhiệm vụ, quyền hạn và cơ cấu tổ chức của Sở Xây dựng tỉnh Bình Dương.</w:t>
      </w:r>
    </w:p>
    <w:p>
      <w:r>
        <w:t>Điều 2.  Quyết định này có hiệu lực thi hành, kể từ ngày 01 tháng 6 năm 2023 và thay thế Quyết định số 20/2016/QĐ-UBND ngày 22 tháng 7 năm 2016 của Ủy ban nhân dân tỉnh Bình Dương ban hành Quy định chức năng, nhiệm vụ, quyền hạn và cơ cấu tổ chức của Sở Xây dựng tỉnh Bình Dương.</w:t>
      </w:r>
    </w:p>
    <w:p>
      <w:r>
        <w:t>Điều 3.  Chánh Văn phòng Ủy ban nhân dân tỉnh, Giám đốc Sở Xây dựng, Giám đốc Sở Nội vụ, Thủ trưởng các sở, ban, ngành, Chủ tịch Ủy ban nhân dân các huyện, thị xã, thành phố và các cơ quan, đơn vị có liên quan chịu trách nhiệm thi hành Quyết định này./.</w:t>
      </w:r>
    </w:p>
    <w:p>
      <w:r>
        <w:t>Nơi nhận:</w:t>
      </w:r>
    </w:p>
    <w:p>
      <w:r>
        <w:t>- Văn phòng Chính phủ;</w:t>
      </w:r>
    </w:p>
    <w:p>
      <w:r>
        <w:t>- Bộ Xây dựng, Bộ Nội vụ;</w:t>
      </w:r>
    </w:p>
    <w:p>
      <w:r>
        <w:t>- Cục Kiểm tra VBQPPL - Bộ Tư pháp;</w:t>
      </w:r>
    </w:p>
    <w:p>
      <w:r>
        <w:t>- TT Tỉnh ủy, TT.HĐND, Đoàn ĐBQH tỉnh;</w:t>
      </w:r>
    </w:p>
    <w:p>
      <w:r>
        <w:t>- CT, các PCT UBND tỉnh;</w:t>
      </w:r>
    </w:p>
    <w:p>
      <w:r>
        <w:t>- UB MTTQVN tỉnh;</w:t>
      </w:r>
    </w:p>
    <w:p>
      <w:r>
        <w:t>- Các sở, ban, ngành, đoàn thể tỉnh;</w:t>
      </w:r>
    </w:p>
    <w:p>
      <w:r>
        <w:t>- Cơ sở dữ liệu QG về pháp luật (Sở Tư pháp);</w:t>
      </w:r>
    </w:p>
    <w:p>
      <w:r>
        <w:t>- UBND các huyện, thị xã, thành phố;</w:t>
      </w:r>
    </w:p>
    <w:p>
      <w:r>
        <w:t>- Trung tâm Công báo, Cổng TTĐT tỉnh;</w:t>
      </w:r>
    </w:p>
    <w:p>
      <w:r>
        <w:t>- LĐVP, CV, TH, HCTC;</w:t>
      </w:r>
    </w:p>
    <w:p>
      <w:r>
        <w:t>- Lưu VT.</w:t>
      </w:r>
    </w:p>
    <w:p>
      <w:r>
        <w:t>TM. ỦY BAN NHÂN DÂN</w:t>
      </w:r>
    </w:p>
    <w:p>
      <w:r>
        <w:t>CHỦ TỊCH</w:t>
      </w:r>
    </w:p>
    <w:p>
      <w:r>
        <w:t>Võ Văn Minh</w:t>
      </w:r>
    </w:p>
    <w:p>
      <w:r>
        <w:t>QUY ĐỊNH</w:t>
      </w:r>
    </w:p>
    <w:p>
      <w:r>
        <w:t>CHỨC NĂNG, NHIỆM VỤ, QUYỀN HẠN VÀ CƠ CẤU TỔ CHỨC CỦA SỞ XÂY DỰNG TỈNH BÌNH DƯƠNG</w:t>
      </w:r>
    </w:p>
    <w:p>
      <w:r>
        <w:t>(Kèm theo Quyết định số 14/2023/QĐ-UBND ngày 19 tháng 5 năm 2023 của Ủy ban nhân dân tỉnh Bình Dương)</w:t>
      </w:r>
    </w:p>
    <w:p>
      <w:r>
        <w:t>Chương I</w:t>
      </w:r>
    </w:p>
    <w:p>
      <w:r>
        <w:t>VỊ TRÍ, CHỨC NĂNG, NHIỆM VỤ VÀ QUYỀN HẠN</w:t>
      </w:r>
    </w:p>
    <w:p>
      <w:r>
        <w:t>Điều 1. Vị trí</w:t>
      </w:r>
    </w:p>
    <w:p>
      <w:r>
        <w:t>1. Sở Xây dựng tỉnh Bình Dương (sau đây gọi tắt là Sở) là cơ quan chuyên môn thuộc Ủy ban nhân dân tỉnh Bình Dương; chịu sự chỉ đạo, quản lý về tổ chức, biên chế và công tác của Ủy ban nhân dân tỉnh, đồng thời chịu sự chỉ đạo, hướng dẫn, kiểm tra về chuyên môn, nghiệp vụ của Bộ Xây dựng.</w:t>
      </w:r>
    </w:p>
    <w:p>
      <w:r>
        <w:t>2. Sở có tư cách pháp nhân, có con dấu và tài khoản riêng theo quy định của pháp luật.</w:t>
      </w:r>
    </w:p>
    <w:p>
      <w:r>
        <w:t>Điều 2. Chức năng</w:t>
      </w:r>
    </w:p>
    <w:p>
      <w:r>
        <w:t>Sở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Điều 3.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đ) Dự thảo quyết định thực hiện xã hội hóa các hoạt động cung ứng dịch vụ sự nghiệp công theo ngành, lĩnh vực xây dựng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trong lĩnh vực xây dựng theo phân công.</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tỉnh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 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 Xây dựng các cơ chế, chính sách về phát triển và quản lý nhà ở phù hợp với điều kiện cụ thể của tỉnh đê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các đơn vị trực thuộc Sở (trừ các đơn vị thuộc thẩm quyền của Ủy ban nhân dân tỉnh và Chủ tịch Ủy ban nhân dân tỉnh)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Chương II</w:t>
      </w:r>
    </w:p>
    <w:p>
      <w:r>
        <w:t>TỔ CHỨC BỘ MÁY VÀ BIÊN CHẾ</w:t>
      </w:r>
    </w:p>
    <w:p>
      <w:r>
        <w:t>Điều 4. Cơ cấu tổ chức</w:t>
      </w:r>
    </w:p>
    <w:p>
      <w:r>
        <w:t>1. Lãnh đạo Sở:</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nhiệm điều hành các hoạt động của Sở. Phó Giám đốc Sở không kiêm nhiệm người đứng đầu tổ chức, đơn vị thuộc và trực thuộc Sở, trừ trường hợp pháp luật có quy định khác;</w:t>
      </w:r>
    </w:p>
    <w:p>
      <w:r>
        <w:t>c) Số lượng Phó Giám đốc Sở thực hiện theo quy định của pháp luật và quyết định của Ủy ban nhân dân tỉnh.</w:t>
      </w:r>
    </w:p>
    <w:p>
      <w:r>
        <w:t>2. Cơ cấu tổ chức:</w:t>
      </w:r>
    </w:p>
    <w:p>
      <w:r>
        <w:t>a) Các tổ chức tham mưu tổng hợp và chuyên môn, nghiệp vụ:</w:t>
      </w:r>
    </w:p>
    <w:p>
      <w:r>
        <w:t>- Văn phòng (bao gồm công tác pháp chế);</w:t>
      </w:r>
    </w:p>
    <w:p>
      <w:r>
        <w:t>- Thanh tra;</w:t>
      </w:r>
    </w:p>
    <w:p>
      <w:r>
        <w:t>- Phòng Quy hoạch - Kiến trúc;</w:t>
      </w:r>
    </w:p>
    <w:p>
      <w:r>
        <w:t>- Phòng Phát triển đô thị và hạ tầng kỹ thuật;</w:t>
      </w:r>
    </w:p>
    <w:p>
      <w:r>
        <w:t>- Phòng Kinh tế kỹ thuật;</w:t>
      </w:r>
    </w:p>
    <w:p>
      <w:r>
        <w:t>- Phòng Quản lý nhà và thị trường bất động sản;</w:t>
      </w:r>
    </w:p>
    <w:p>
      <w:r>
        <w:t>b) Đơn vị sự nghiệp công lập trực thuộc Sở:</w:t>
      </w:r>
    </w:p>
    <w:p>
      <w:r>
        <w:t>- Trung tâm Quy hoạch phát triển đô thị.</w:t>
      </w:r>
    </w:p>
    <w:p>
      <w:r>
        <w:t>3. Mỗi tổ chức, đơn vị tại khoản 2 Điều này có cấp trưởng và số lượng cấp phó thực hiện theo quy định của pháp luật. Các chức danh này do Giám đốc Sở bổ nhiệm, miễn nhiệm theo quy định của pháp luật và phân cấp của Ủy ban nhân dân tỉnh.</w:t>
      </w:r>
    </w:p>
    <w:p>
      <w:r>
        <w:t>Điều 5. Biên chế</w:t>
      </w:r>
    </w:p>
    <w:p>
      <w:r>
        <w:t>1. Biên chế công chức, số lượng người làm việc trong đơn vị sự nghiệp công lập của Sở Xây dựng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w:t>
      </w:r>
    </w:p>
    <w:p>
      <w:r>
        <w:t>2. Căn cứ chức năng, nhiệm vụ, cơ cấu tổ chức và danh mục vị trí việc làm, cơ cấu ngạch công chức, cơ cấu chức danh nghề nghiệp viên chức theo quy định, hàng năm Sở Xây dựng phối hợp với Sở Nội vụ lập kế hoạch biên chế công chức, số lượng người làm việc trong các đơn vị sự nghiệp công lập trực thuộc Sở để trình cấp có thẩm quyền phê duyệt.</w:t>
      </w:r>
    </w:p>
    <w:p>
      <w:r>
        <w:t>Chương III</w:t>
      </w:r>
    </w:p>
    <w:p>
      <w:r>
        <w:t>CHẾ ĐỘ LÀM VIỆC VÀ MỐI QUAN HỆ CÔNG TÁC</w:t>
      </w:r>
    </w:p>
    <w:p>
      <w:r>
        <w:t>Điều 6. Chế độ làm việc</w:t>
      </w:r>
    </w:p>
    <w:p>
      <w:r>
        <w:t>1. Sở làm việc theo chương trình, kế hoạch công tác hàng năm được Ủy ban nhân dân tỉnh giao và theo chức năng, nhiệm vụ, quyền hạn được quy định trong bản Quy định này.</w:t>
      </w:r>
    </w:p>
    <w:p>
      <w:r>
        <w:t>2. Sở làm việc theo chế độ Thủ trưởng. Giám đốc Sở quyết định các công việc thuộc phạm vi chức năng, nhiệm vụ, quyền hạn của Sở và chịu trách nhiệm trước Ủy ban nhân dân tỉnh, Chủ tịch Ủy ban nhân dân tỉnh và trước pháp luật về toàn bộ hoạt động của Sở; chịu trách nhiệm báo cáo công tác trước Hội đồng nhân dân tỉnh, Ủy ban nhân dân tỉnh và Bộ Xây dựng theo quy định.</w:t>
      </w:r>
    </w:p>
    <w:p>
      <w:r>
        <w:t>3. Phó Giám đốc Sở được Giám đốc Sở phân công phụ trách một số lĩnh vực công tác và chịu trách nhiệm trước Giám đốc Sở, trước pháp luật và liên đới chịu trách nhiệm trước cấp trên về lĩnh vực nhiệm vụ được phân công phụ trách. Giám đốc Sở có thể ủy quyền cho Phó Giám đốc Sở giải quyết các công việc cụ thể khác và Phó Giám đốc Sở không được ủy quyền lại cho cấp dưới.</w:t>
      </w:r>
    </w:p>
    <w:p>
      <w:r>
        <w:t>4. Các tổ chức tham mưu, tổng hợp và chuyên môn nghiệp vụ, đơn vị sự nghiệp công lập trực thuộc Sở làm việc theo chế độ thủ trưởng, thực hiện chức năng, nhiệm vụ quyền hạn theo quy định và chịu trách nhiệm trước Giám đốc Sở và trước pháp luật về kết quả hoạt động của đơn vị và công việc được phân công.</w:t>
      </w:r>
    </w:p>
    <w:p>
      <w:r>
        <w:t>Điều 7. Mối quan hệ công tác</w:t>
      </w:r>
    </w:p>
    <w:p>
      <w:r>
        <w:t>1. Đối với Bộ Xây dựng:</w:t>
      </w:r>
    </w:p>
    <w:p>
      <w:r>
        <w:t>Sở chịu sự chỉ đạo, hướng dẫn, kiểm tra về chuyên môn, kỹ thuật, nghiệp vụ của Bộ Xây dựng. Giám đốc Sở có trách nhiệm báo cáo tình hình công tác chuyên môn cho Bộ Xây dựng theo chế độ định kỳ và theo yêu cầu đột xuất.</w:t>
      </w:r>
    </w:p>
    <w:p>
      <w:r>
        <w:t>2. Đối với Ủy ban nhân dân tỉnh:</w:t>
      </w:r>
    </w:p>
    <w:p>
      <w:r>
        <w:t>Sở chịu sự chỉ đạo trực tiếp của Ủy ban nhân dân tỉnh về tổ chức, biên chế và hoạt động. Giám đốc Sở có trách nhiệm báo cáo và tham mưu đề xuất với Ủy ban nhân dân tỉnh về lĩnh vực công tác do Sở phụ trách.</w:t>
      </w:r>
    </w:p>
    <w:p>
      <w:r>
        <w:t>Trước khi thực hiện các chủ trương công tác của các Bộ, ngành có liên quan đến chương trình, kế hoạch chung của tỉnh, Giám đốc Sở phải báo cáo xin ý kiến chỉ đạo của Ủy ban nhân dân tỉnh.</w:t>
      </w:r>
    </w:p>
    <w:p>
      <w:r>
        <w:t>3. Đối với các sở, ban, ngành tỉnh:</w:t>
      </w:r>
    </w:p>
    <w:p>
      <w:r>
        <w:t>Sở có quan hệ hợp tác bình đẳng với các sở, ban, ngành; được chủ trì mời các sở, ban, ngành họp để giải quyết những công việc thuộc chức năng, nhiệm vụ, quyền hạn được giao và khi được ủy quyền. Khi có những vấn đề chưa nhất trí thì các cơ quan phải chủ động trao đổi, bàn bạc tìm biện pháp tháo gỡ và tổ chức thực hiện. Trường hợp chưa có sự thống nhất ý kiến thì các cơ quan báo cáo, đề nghị Ủy ban nhân dân tỉnh xem xét, chỉ đạo giải quyết.</w:t>
      </w:r>
    </w:p>
    <w:p>
      <w:r>
        <w:t>4. Đối với Ủy ban nhân dân cấp huyện:</w:t>
      </w:r>
    </w:p>
    <w:p>
      <w:r>
        <w:t>a) Sở phối hợp với Ủy ban nhân dân cấp huyện trong công tác quản lý nhà nước về xây dựng ở địa phương. Sở chỉ đạo, hướng dẫn về chuyên môn nghiệp vụ đối với Phòng Quản lý đô thị cấp huyện để tổ chức này giúp Ủy ban nhân dân cấp huyện thực hiện tốt chức năng quản lý nhà nước về xây dựng trên địa bàn;</w:t>
      </w:r>
    </w:p>
    <w:p>
      <w:r>
        <w:t>b) Sở phối hợp với Ủy ban nhân dân cấp huyện và các cơ quan, đơn vị có liên quan thực hiện quản lý trật tự xây dựng, trật tự đô thị theo quy định của Ủy ban nhân dân tỉnh;</w:t>
      </w:r>
    </w:p>
    <w:p>
      <w:r>
        <w:t>c) Trong phạm vi nhiệm vụ được phân công, Sở được yêu cầu Ủy ban nhân dân cấp huyện báo cáo tình hình về các vấn đề có liên quan bằng văn bản hoặc trực tiếp trao đổi để triển khai thực hiện nhiệm vụ được giao theo chỉ đạo của Ủy ban nhân dân tỉnh.</w:t>
      </w:r>
    </w:p>
    <w:p>
      <w:r>
        <w:t>5. Đối với các tổ chức kinh tế, doanh nghiệp thuộc lĩnh vực quản lý chuyên ngành của Sở:</w:t>
      </w:r>
    </w:p>
    <w:p>
      <w:r>
        <w:t>Sở giúp Ủy ban nhân dân tỉnh quản lý nhà nước đối với các tổ chức kinh tế, doanh nghiệp hoạt động trong lĩnh vực xây dựng trên địa bàn tỉnh. Các đơn vị này phải chấp hành sự hướng dẫn, kiểm tra của Sở và thực hiện chế độ báo cáo theo quy định.</w:t>
      </w:r>
    </w:p>
    <w:p>
      <w:r>
        <w:t>Chương IV</w:t>
      </w:r>
    </w:p>
    <w:p>
      <w:r>
        <w:t>ĐIỀU KHOẢN THI HÀNH</w:t>
      </w:r>
    </w:p>
    <w:p>
      <w:r>
        <w:t>Điều 8.  Căn cứ Quy định này và các văn bản pháp luật có liên quan, Giám đốc Sở có trách nhiệm xây dựng, ban hành quy chế làm việc, phân công nhiệm vụ, tổ chức triển khai thực hiện nghiêm túc, hiệu quả Quy định này; sắp xếp tổ chức bộ máy của Sở đảm bảo tinh gọn, hiệu quả, hoàn thành tốt nhiệm vụ được giao.</w:t>
      </w:r>
    </w:p>
    <w:p>
      <w:r>
        <w:t>Điều 9.  Việc sửa đổi, bổ sung, thay thế các quy định trong Quy định này do Giám đốc Sở Xây dựng chủ trì, phối hợp với Giám đốc Sở Nội vụ, Giám đốc Sở Tư pháp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