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sửa đổi Điểm c Khoản 2 Điều 26 của Quy định quản lý tổ chức bộ máy và cán bộ, công chức, viên chức, giáo viên mầm non hợp đồng, lao động hợp đồng trong các cơ quan hành chính, đơn vị sự nghiệp công lập; người giữ chức danh, chức vụ trong doanh nghiệp nhà nước và doanh nghiệp có vốn góp của Nhà nước thuộc tỉnh Nam Định, kèm theo Quyết định 26/2019/QĐ-UBND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14/2023/QĐ-UBND</w:t>
      </w:r>
    </w:p>
    <w:p>
      <w:r>
        <w:t>Nam Định, ngày 05 tháng 5 năm 2023</w:t>
      </w:r>
    </w:p>
    <w:p>
      <w:r>
        <w:t>QUYẾT ĐỊNH</w:t>
      </w:r>
    </w:p>
    <w:p>
      <w:r>
        <w:t>V/V SỬA ĐỔI, BỔ SUNG ĐIỂM C KHOẢN 2 ĐIỀU 26 CỦA QUY ĐỊNH QUẢN LÝ TỔ CHỨC BỘ MÁY VÀ CÁN BỘ, CÔNG CHỨC, VIÊN CHỨC, GIÁO VIÊN MẦM NON HỢP ĐỒNG, LAO ĐỘNG HỢP ĐỒNG TRONG CÁC CƠ QUAN HÀNH CHÍNH, ĐƠN VỊ SỰ NGHIỆP CÔNG LẬP; NGƯỜI GIỮ CHỨC DANH, CHỨC VỤ TRONG DOANH NGHIỆP NHÀ NƯỚC VÀ DOANH NGHIỆP CÓ VỐN GÓP CỦA NHÀ NƯỚC THUỘC TỈNH NAM ĐỊNH, BAN HÀNH KÈM THEO QUYẾT ĐỊNH SỐ 26/2019/QĐ-UBND NGÀY 20/8/2019 CỦA ỦY BAN NHÂN DÂN TỈNH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Nghị định số 138/2020/NĐ-CP ngày 27 tháng 11 năm 2020 của Chính phủ quy định về tuyển dụng, sử dụng và quản lý công chức; Nghị định số 115/2020/NĐ-CP ngày 25 tháng 9 năm 2020 của Chính phủ về tuyển dụng, sử dụng và quản lý viên chức;</w:t>
      </w:r>
    </w:p>
    <w:p>
      <w:r>
        <w:t>Theo đề nghị của Sở Nội vụ tại Tờ trình số 1074/TTr-SNV ngày 27/4/2023 và Báo cáo thẩm định số 523/BC-STP ngày 27/4/2023 của Sở Tư pháp về việc đề nghị sửa đổi, bổ sung điểm c khoản 2 Điều 26 của Quy định quản lý tổ chức bộ máy và cán bộ, công chức, viên chức, giáo viên mầm non hợp đồng, lao động hợp đồng trong các cơ quan hành chính, đơn vị sự nghiệp công lập; người giữ chức danh, chức vụ trong doanh nghiệp nhà nước và doanh nghiệp có vốn góp của Nhà nước thuộc tỉnh Nam Định, ban hành kèm theo Quyết định số 26/2019/QĐ-UBND ngày 20/8/2019 của Ủy ban nhân dân tỉnh.</w:t>
      </w:r>
    </w:p>
    <w:p>
      <w:r>
        <w:t>QUYẾT ĐỊNH:</w:t>
      </w:r>
    </w:p>
    <w:p>
      <w:r>
        <w:t>Điều 1 . Sửa đổi, bổ sung điểm c khoản 2 Điều 26 của Quy định quản lý tổ chức bộ máy và cán bộ, công chức, viên chức, giáo viên mầm non hợp đồng, lao động hợp đồng trong các cơ quan hành chính, đơn vị sự nghiệp công lập; người giữ chức danh, chức vụ trong doanh nghiệp nhà nước và doanh nghiệp có vốn góp của Nhà nước thuộc tỉnh Nam Định, ban hành kèm theo Quyết định số 26/2019/QĐ-UBND ngày 20/8/2019 của Ủy ban nhân dân tỉnh như sau:</w:t>
      </w:r>
    </w:p>
    <w:p>
      <w:r>
        <w:t>“c) Quyết định bổ nhiệm, bổ nhiệm lại, luân chuyển, cho thôi giữ chức vụ, tạm đình chỉ chức vụ, đình chỉ chức vụ, cho từ chức, cách chức, miễn nhiệm các chức danh lãnh đạo thuộc thẩm quyền theo quy định của pháp luật chuyên ngành và các chức danh lãnh đạo khác theo Quy định về phân cấp quản lý cán bộ và bổ nhiệm, giới thiệu cán bộ ứng cử ban hành kèm theo Quyết định số 603-QĐ/TU ngày 03/01/2023 của Ban Thường vụ Tỉnh ủy”.</w:t>
      </w:r>
    </w:p>
    <w:p>
      <w:r>
        <w:t>Điều 2 . Quyết định có hiệu lực thi hành kể từ ngày 15 tháng 5 năm 2023.</w:t>
      </w:r>
    </w:p>
    <w:p>
      <w:r>
        <w:t>Điều 3 . Chánh Văn phòng Ủy ban nhân dân tỉnh; Thủ trưởng các sở, ban, ngành và các đơn vị sự nghiệp công lập trực thuộc Ủy ban nhân dân tỉnh; Chủ tịch Ủy ban nhân dân các huyện, thành phố và các cơ quan, tổ chức, cá nhân có liên quan chịu trách nhiệm thi hành Quyết định này./.</w:t>
      </w:r>
    </w:p>
    <w:p>
      <w:r>
        <w:t>Nơi nhận:</w:t>
      </w:r>
    </w:p>
    <w:p>
      <w:r>
        <w:t>- Văn phòng Chính phủ;</w:t>
      </w:r>
    </w:p>
    <w:p>
      <w:r>
        <w:t>- Bộ Nội vụ (Vụ pháp chế);</w:t>
      </w:r>
    </w:p>
    <w:p>
      <w:r>
        <w:t>- Bộ Tư pháp (Cục KTVBQPPL);</w:t>
      </w:r>
    </w:p>
    <w:p>
      <w:r>
        <w:t>- TT. Tỉnh ủy; TT. HĐND tỉnh;</w:t>
      </w:r>
    </w:p>
    <w:p>
      <w:r>
        <w:t>- Chủ tịch, các PCT UBND tỉnh;</w:t>
      </w:r>
    </w:p>
    <w:p>
      <w:r>
        <w:t>- Đoàn đại biểu Quốc hội tỉnh;</w:t>
      </w:r>
    </w:p>
    <w:p>
      <w:r>
        <w:t>- Như Điều 3;</w:t>
      </w:r>
    </w:p>
    <w:p>
      <w:r>
        <w:t>- Cổng TTĐT tỉnh, Công báo tỉnh;</w:t>
      </w:r>
    </w:p>
    <w:p>
      <w:r>
        <w:t>- Lưu: VP1, VP8.</w:t>
      </w:r>
    </w:p>
    <w:p>
      <w:r>
        <w:t>TM. ỦY BAN NHÂN DÂN</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