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2024 về Hình thức lựa chọn nhà thầu trong trường hợp đặc biệt theo quy định tại Điểm d, đ, e, g và h Khoản 1 Điều 29 Luật Đấu thầu 2023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1398/QĐ-UBND</w:t>
      </w:r>
    </w:p>
    <w:p>
      <w:r>
        <w:t>Đắk Nông, ngày 14 tháng 11 năm 2024</w:t>
      </w:r>
    </w:p>
    <w:p>
      <w:r>
        <w:t>QUYẾT ĐỊNH</w:t>
      </w:r>
    </w:p>
    <w:p>
      <w:r>
        <w:t>VỀ HÌNH THỨC LỰA CHỌN NHÀ THẦU TRONG TRƯỜNG HợP ĐẶC BIỆT THEO QUY ĐỊNH TẠI ĐIỂM d, đ, e, g VÀ h KHOẢN 1 ĐIỀU 29 LUẬT ĐẤU THẦU SỐ 22/2023/QH15</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Nghị định số 24/2024/NĐ-CP ngày 27/02/2024 của Chính phủ quy định chi tiết một số điều và biện pháp thi hành Luật Đấu thầu về lựa chọn nhà thầu;</w:t>
      </w:r>
    </w:p>
    <w:p>
      <w:r>
        <w:t>Theo đề nghị của Giám đốc Sở Kế hoạch và Đầu tư tại Tờ trình số 75/TTr-SKH ngày 31 tháng 10 năm 2024.</w:t>
      </w:r>
    </w:p>
    <w:p>
      <w:r>
        <w:t>QUYẾT ĐỊNH:</w:t>
      </w:r>
    </w:p>
    <w:p>
      <w:r>
        <w:t>Điều 1.  Quyết định này quy định việc áp dụng hình thức lựa chọn nhà thầu trong trường hợp đặc biệt theo quy định tại điểm d, đ, e, g và h khoản 1 Điều 29 Luật Đấu thầu số 22/2023/QH15 trên địa bàn tỉnh Đắk Nông đối với các gói thầu sau:</w:t>
      </w:r>
    </w:p>
    <w:p>
      <w:r>
        <w:t>1. Lựa chọn luật sư cung cấp dịch vụ pháp lý để bảo vệ quyền và lợi ích của Nhà nước Việt Nam, cơ quan nhà nước tại cơ quan tài phán nước ngoài hoặc quốc tế;</w:t>
      </w:r>
    </w:p>
    <w:p>
      <w:r>
        <w:t>2.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do cần thiết phải mời cơ quan, đơn vị có thẩm quyền hoặc có chức năng, nhiệm vụ đào tạo chuyên môn được cơ quan có thẩm quyền giao;</w:t>
      </w:r>
    </w:p>
    <w:p>
      <w:r>
        <w:t>3.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tổ chức chương trình nghệ thuật đặc biệt; hợp tác sản xuất phim;</w:t>
      </w:r>
    </w:p>
    <w:p>
      <w:r>
        <w:t>4. Gói thầu sản xuất và lắp đặt sân khấu phục vụ sản xuất chương trình phát sóng gắn liền với ý tưởng thực hiện; thuê địa điểm để tổ chức sản xuất, ghi hình chương trình mang tính nghệ thuật cao;</w:t>
      </w:r>
    </w:p>
    <w:p>
      <w:r>
        <w:t>5.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r>
        <w:t>Điều 2.  Quyết định này áp dụng đối với: Các Sở, ban, ngành cấp tỉnh và các tổ chức tương đương (gọi tắt là đơn vị cấp tỉnh); UBND các huyện, thành phố; các cơ quan, tổ chức, đơn vị thuộc đơn vị cấp tỉnh; Ủy ban nhân dân cấp xã và các cơ quan, tổ chức, đơn vị trực thuộc cấp huyện.</w:t>
      </w:r>
    </w:p>
    <w:p>
      <w:r>
        <w:t>Điều 3.  Người đứng đầu các cơ quan, đơn vị quy định tại Điều 2: Quyết định thực hiện lựa chọn nhà thầu các gói thầu, nội dung mua sắm theo quy định tại Điều 1; chịu trách nhiệm tổ chức lựa chọn nhà thầu theo quy định tại Điều 83 Nghị định số 24/2024/NĐ-CP ngày 27/02/2024 của Chính phủ quy định chi tiết thi hành một số điều và biện pháp thi hành Luật Đấu thầu về lựa chọn nhà thầu, đảm bảo tiết kiệm, hiệu quả, công khai, minh bạch và chịu trách nhiệm trước pháp luật về quyết định của mình, cụ thể như sau:</w:t>
      </w:r>
    </w:p>
    <w:p>
      <w:r>
        <w:t>1. Đối với gói thầu quy định tại khoản 1 Điều 1 Quyết định này thực hiện theo quy định tại khoản 3 Điều 83 của Nghị định số 24/2024/NĐ-CP ngày 27/02/2024 của Chính phủ.</w:t>
      </w:r>
    </w:p>
    <w:p>
      <w:r>
        <w:t>2. Đối với gói thầu quy định tại khoản 2 (trừ gói thầu quy định tại khoản 3 Điều này), khoản 3, khoản 4, khoản 5 Điều 1 Quyết định này thực hiện theo quy định tại khoản 4 Điều 83 Nghị định số 24/2024/NĐ-CP ngày 27/02/2024 của Chính phủ.</w:t>
      </w:r>
    </w:p>
    <w:p>
      <w:r>
        <w:t>3. Đối với gói thầu mua vé máy bay cho đoàn đi công tác trong nước và quốc tế theo quy định tại khoản 2 Điều 1 Quyết định này thực hiện theo quy định tại khoản 5 Điều 83 của Nghị định số 24/2024/NĐ-CP ngày 27/02/2024 của Chính phủ.</w:t>
      </w:r>
    </w:p>
    <w:p>
      <w:r>
        <w:t>Điều 4.  Quyết định này có hiệu lực thi hành kể từ ngày ký.</w:t>
      </w:r>
    </w:p>
    <w:p>
      <w:r>
        <w:t>Chánh Văn phòng Ủy ban nhân dân tỉnh, Giám đốc các Sở, Ban, Ngành, Chủ tịch Ủy ban nhân dân các huyện, thành phố, Thủ trưởng đơn vị cấp tỉnh, cấp huyện và các tổ chức, cá nhân có liên quan chịu trách nhiệm thi hành Quyết định này./.</w:t>
      </w:r>
    </w:p>
    <w:p>
      <w:r>
        <w:t>Nơi nhận:</w:t>
      </w:r>
    </w:p>
    <w:p>
      <w:r>
        <w:t>- Như điều 4;</w:t>
      </w:r>
    </w:p>
    <w:p>
      <w:r>
        <w:t>- CT, các PTC UBND tỉnh;</w:t>
      </w:r>
    </w:p>
    <w:p>
      <w:r>
        <w:t>- Các Sở, ban, ngành, đoàn thể của tỉnh;</w:t>
      </w:r>
    </w:p>
    <w:p>
      <w:r>
        <w:t>- UBND các huyện, thành phố;</w:t>
      </w:r>
    </w:p>
    <w:p>
      <w:r>
        <w:t>- Các PCVP UBND tỉnh;</w:t>
      </w:r>
    </w:p>
    <w:p>
      <w:r>
        <w:t>- Lưu: VT, KT.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