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1393/QĐ-UBND năm 2024 công bố 02 nhóm thủ tục hành chính liên thông điện tử: Đăng ký khai sinh, đăng ký thường trú, cấp thẻ bảo hiểm y tế cho trẻ em dưới 6 tuổi; đăng ký khai tử, xóa đăng ký thường trú, giải quyết mai táng phí, tử tuất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1393/QĐ-UBND</w:t>
      </w:r>
    </w:p>
    <w:p>
      <w:r>
        <w:t>Cần Thơ, ngày 21 tháng 6 năm 2024</w:t>
      </w:r>
    </w:p>
    <w:p>
      <w:r>
        <w:t>QUYẾT ĐỊNH</w:t>
      </w:r>
    </w:p>
    <w:p>
      <w:r>
        <w:t>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Thông tư số 02/2017/TT-VPCP ngày 31 tháng 10 năm 2017 của Bộ trưởng, Chủ nhiệm Văn phòng Chính phủ hướng dẫn về nghiệp vụ kiểm soát thủ tục hành chính;</w:t>
      </w:r>
    </w:p>
    <w:p>
      <w:r>
        <w:t>Căn cứ Quyết định số 296/QĐ-VPCP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Ủy ban nhân dân thành phố.</w:t>
      </w:r>
    </w:p>
    <w:p>
      <w:r>
        <w:t>QUYẾT ĐỊNH:</w:t>
      </w:r>
    </w:p>
    <w:p>
      <w:r>
        <w:t>Điều 1:  Ban hành kèm theo Quyết định này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Điều 2.  Quyết định này có hiệu lực thi hành kể từ ngày ký.</w:t>
      </w:r>
    </w:p>
    <w:p>
      <w:r>
        <w:t>Điều 3.  Chánh Văn phòng Ủy ban nhân dân thành phố, Giám đốc Sở Tư pháp, Giám đốc Sở Y tế, Giám đốc Sở Lao động - Thương binh và Xã hội, Giám đốc Công an thành phố, Giám đốc Bảo hiểm xã hội thành phố, Chủ tịch Ủy ban nhân dân quận, huyện, Chủ tịch Ủy ban nhân dân xã, phường, thị trấn, Thủ trưởng cơ quan, đơn vị và các tổ chức, cá nhân có liên quan chịu trách nhiệm thi hành Quyết định này./.</w:t>
      </w:r>
    </w:p>
    <w:p>
      <w:r>
        <w:t>Nơi nhận:</w:t>
      </w:r>
    </w:p>
    <w:p>
      <w:r>
        <w:t>- Như Điều 3;</w:t>
      </w:r>
    </w:p>
    <w:p>
      <w:r>
        <w:t>- Cục KSTTHC, VPCP;</w:t>
      </w:r>
    </w:p>
    <w:p>
      <w:r>
        <w:t>- UBND TP (1A,1D);</w:t>
      </w:r>
    </w:p>
    <w:p>
      <w:r>
        <w:t>- Sở Thông tin và Truyền thông;</w:t>
      </w:r>
    </w:p>
    <w:p>
      <w:r>
        <w:t>- VP UBND TP (2B,3G);</w:t>
      </w:r>
    </w:p>
    <w:p>
      <w:r>
        <w:t>- Cổng TTĐT TP;</w:t>
      </w:r>
    </w:p>
    <w:p>
      <w:r>
        <w:t>- Lưu: VT, PV.</w:t>
      </w:r>
    </w:p>
    <w:p>
      <w:r>
        <w:t>CHỦ TỊCH</w:t>
      </w:r>
    </w:p>
    <w:p>
      <w:r>
        <w:t>Trần Việt Trường</w:t>
      </w:r>
    </w:p>
    <w:p>
      <w:r>
        <w:t>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1393/QĐ-UBND ngày 21 tháng 6 năm 2024 của Chủ tịch Ủy ban nhân dân thành phố Cần Thơ)</w:t>
      </w:r>
    </w:p>
    <w:p>
      <w:r>
        <w:t>DANH MỤC THỦ TỤC HÀNH CHÍNH</w:t>
      </w:r>
    </w:p>
    <w:p>
      <w:r>
        <w:t>TT</w:t>
      </w:r>
    </w:p>
    <w:p>
      <w:r>
        <w:t>Tên thủ tục hành chính</w:t>
      </w:r>
    </w:p>
    <w:p>
      <w:r>
        <w:t>Thời gian giải quyết</w:t>
      </w:r>
    </w:p>
    <w:p>
      <w:r>
        <w:t>Địa điểm thực hiện</w:t>
      </w:r>
    </w:p>
    <w:p>
      <w:r>
        <w:t>Phí, lệ phí (nếu có)</w:t>
      </w:r>
    </w:p>
    <w:p>
      <w:r>
        <w:t>Căn cứ pháp lý</w:t>
      </w:r>
    </w:p>
    <w:p>
      <w:r>
        <w:t>A. Nhóm thủ tục hành chính liên thông cấp xã, cấp huyện</w:t>
      </w:r>
    </w:p>
    <w:p>
      <w:r>
        <w:t>01</w:t>
      </w:r>
    </w:p>
    <w:p>
      <w:r>
        <w:t>Đăng ký khai sinh, đăng ký thường trú, cấp thẻ bảo hiểm y tế cho trẻ em dưới 6 tuổi</w:t>
      </w:r>
    </w:p>
    <w:p>
      <w:r>
        <w:t>-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Ủy ban nhân dân cấp xã/huyện;</w:t>
      </w:r>
    </w:p>
    <w:p>
      <w:r>
        <w:t>Công an; Bảo hiểm xã hội cấp huyện</w:t>
      </w:r>
    </w:p>
    <w:p>
      <w:r>
        <w:t>Theo quy định tại Nghị quyết số 03/2017/NQ HĐND ngày 07 tháng 7 năm 2017 của Hội đồng nhân dân thành phố Cần Thơ</w:t>
      </w:r>
    </w:p>
    <w:p>
      <w:r>
        <w:t>- Luật Người cao tuổi ngày 23 tháng 11 năm 2009;</w:t>
      </w:r>
    </w:p>
    <w:p>
      <w:r>
        <w:t>- Luật Người khuyết tật ngày 17 tháng 6 năm 2010;</w:t>
      </w:r>
    </w:p>
    <w:p>
      <w:r>
        <w:t>- Luật Hộ tịch ngày 20 tháng 11 ngày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B. Nhóm thủ tục hành chính liên thông cấp xã, cấp huyện, tỉnh</w:t>
      </w:r>
    </w:p>
    <w:p>
      <w:r>
        <w:t>03</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w:t>
      </w:r>
    </w:p>
    <w:p>
      <w:r>
        <w:t>- Không quá mười một (11) ngày làm việc đối với trường hợp đối tượng là người từ đủ 80 tuổi trở lên đang hưởng trợ cấp tuất hàng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Ủy ban nhân dân cấp xã/huyện; Công an, Sở Lao động - Thương binh và Xã hội, Bảo hiểm xã hội cấp huyện</w:t>
      </w:r>
    </w:p>
    <w:p>
      <w:r>
        <w:t>Theo quy định tại Nghị quyết số 03/2017/NQ -HĐND ngày 07 tháng 7 năm 2017 của Hội đồng nhân dân thành phố Cần Thơ</w:t>
      </w:r>
    </w:p>
    <w:p>
      <w:r>
        <w:t>- Luật Người cao tuổi ngày 23 tháng 11 năm 2009;</w:t>
      </w:r>
    </w:p>
    <w:p>
      <w:r>
        <w:t>- Luật Người khuyết tật ngày 17 tháng 6 năm 2010;</w:t>
      </w:r>
    </w:p>
    <w:p>
      <w:r>
        <w:t>- Luật Hộ tịch ngày 20 tháng 11 ngày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