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1392/QĐ-UBND năm 2024 công bố bổ sung danh mục thủ tục hành chính đủ điều kiện thực hiện dịch vụ công trực tuyến toàn trình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1392/QĐ-UBND</w:t>
      </w:r>
    </w:p>
    <w:p>
      <w:r>
        <w:t>Bình Phước, ngày 10 tháng 9 năm 2024</w:t>
      </w:r>
    </w:p>
    <w:p>
      <w:r>
        <w:t>QUYẾT ĐỊNH</w:t>
      </w:r>
    </w:p>
    <w:p>
      <w:r>
        <w:t>CÔNG BỐ BỔ SUNG DANH MỤC THỦ TỤC HÀNH CHÍNH ĐỦ ĐIỀU KIỆN THỰC HIỆN DỊCH VỤ CÔNG TRỰC TUYẾN TOÀN TRÌNH ĐƯỢC TIẾP NHẬN VÀ TRẢ KẾT QUẢ TẠI TRUNG TÂM PHỤC VỤ HÀNH CHÍNH CÔNG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2570/QĐ-BYT ngày 27/8/2024 của Bộ trưởng Bộ Y tế về việc công bố bổ sung danh mục thủ tục hành chính đã được phê duyệt tại Quyết định số 1556/QĐ-BYT ngày 06/6/2024 của Bộ Y tế về việc công bố danh mục thủ tục hành chính thuộc phạm vi quản lý của Bộ Y tế đủ điều kiện thực hiện dịch vụ công trực tuyến toàn trình;</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Xét đề nghị của Giám đốc Sở Y tế tại Tờ trình số 210/TTr-SYT ngày 07/9/2024.</w:t>
      </w:r>
    </w:p>
    <w:p>
      <w:r>
        <w:t>QUYẾT ĐỊNH:</w:t>
      </w:r>
    </w:p>
    <w:p>
      <w:r>
        <w:t>Điều 1.  Công bố bổ sung danh mục thủ tục hành chính đủ điều kiện thực hiện dịch vụ công trực tuyến toàn trình được tiếp nhận và trả kết quả tại Trung tâm Phục vụ hành chính công thuộc thẩm quyền quản lý và giải quyết của ngành Y tế trên địa bàn tỉnh Bình Phước  (Phụ lục kèm theo).</w:t>
      </w:r>
    </w:p>
    <w:p>
      <w:r>
        <w:t>Điều 2.  Quyết định này có hiệu lực thi hành kể từ ngày ký.</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Bộ Y tế;</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BỔ SUNG DANH MỤC THỦ TỤC HÀNH CHÍNH ĐỦ ĐIỀU KIỆN THỰC HIỆN DỊCH VỤ CÔNG TRỰC TUYẾN TOÀN TRÌNH THUỘC THẨM QUYỀN QUẢN LÝ VÀ GIẢI QUYẾT CỦA NGÀNH Y TẾ TRÊN ĐỊA BÀN TỈNH BÌNH PHƯỚC</w:t>
      </w:r>
    </w:p>
    <w:p>
      <w:r>
        <w:t>(Ban hành kèm theo Quyết định số 1392/QĐ-UBND ngày 10 tháng 9 năm 2024 của Chủ tịch Ủy ban nhân dân tỉnh)</w:t>
      </w:r>
    </w:p>
    <w:p>
      <w:r>
        <w:t>STT</w:t>
      </w:r>
    </w:p>
    <w:p>
      <w:r>
        <w:t>Mã TTHC</w:t>
      </w:r>
    </w:p>
    <w:p>
      <w:r>
        <w:t>Tên thủ tục hành chính</w:t>
      </w:r>
    </w:p>
    <w:p>
      <w:r>
        <w:t>Cơ quan thực hiện</w:t>
      </w:r>
    </w:p>
    <w:p>
      <w:r>
        <w:t>Ghi chú</w:t>
      </w:r>
    </w:p>
    <w:p>
      <w:r>
        <w:t>THỦ TỤC HÀNH CHÍNH CẤP TỈNH</w:t>
      </w:r>
    </w:p>
    <w:p>
      <w:r>
        <w:t>I</w:t>
      </w:r>
    </w:p>
    <w:p>
      <w:r>
        <w:t>LĨNH VỰC Y TẾ DỰ PHÒNG</w:t>
      </w:r>
    </w:p>
    <w:p>
      <w:r>
        <w:t>1</w:t>
      </w:r>
    </w:p>
    <w:p>
      <w:r>
        <w:t>1.002944.000.00.00.H10</w:t>
      </w:r>
    </w:p>
    <w:p>
      <w:r>
        <w:t>Công bố cơ sở đủ điều kiện sản xuất chế phẩm diệt côn trùng, diệt khuẩn dùng trong lĩnh vực gia dụng và y tế</w:t>
      </w:r>
    </w:p>
    <w:p>
      <w:r>
        <w:t>Sở Y tế</w:t>
      </w:r>
    </w:p>
    <w:p>
      <w:r>
        <w:t>Toàn trình</w:t>
      </w:r>
    </w:p>
    <w:p>
      <w:r>
        <w:t>2</w:t>
      </w:r>
    </w:p>
    <w:p>
      <w:r>
        <w:t>1.002467.000.00.00.H10</w:t>
      </w:r>
    </w:p>
    <w:p>
      <w:r>
        <w:t>Công bố cơ sở đủ điều kiện cung cấp dịch vụ diệt côn trùng, diệt khuẩn trong lĩnh vực gia dụng và y tế bằng chế phẩm</w:t>
      </w:r>
    </w:p>
    <w:p>
      <w:r>
        <w:t>Sở Y tế</w:t>
      </w:r>
    </w:p>
    <w:p>
      <w:r>
        <w:t>Toàn trình</w:t>
      </w:r>
    </w:p>
    <w:p>
      <w:r>
        <w:t>3</w:t>
      </w:r>
    </w:p>
    <w:p>
      <w:r>
        <w:t>1.003958.000.00.00.H10</w:t>
      </w:r>
    </w:p>
    <w:p>
      <w:r>
        <w:t>Công bố đủ điều kiện thực hiện hoạt động quan trắc môi trường lao động thuộc thẩm quyền của Sở Y tế</w:t>
      </w:r>
    </w:p>
    <w:p>
      <w:r>
        <w:t>Sở Y tế</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