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1392/QĐ-TTPVHCC năm 2025 phê duyệt quy trình nội bộ, quy trình điện tử giải quyết thủ tục hành chính lĩnh vực Việc làm thuộc phạm vi chức năng quản lý của Ban Quản lý các Khu công nghệ cao và Khu công nghiệp thành phố Hà Nội do Trung tâm Phục vụ hành chính công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1392/QĐ-TTPVHCC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02/10/2025</w:t>
            </w:r>
          </w:p>
        </w:tc>
      </w:tr>
      <w:tr>
        <w:tc>
          <w:tcPr>
            <w:tcW w:type="dxa" w:w="4320"/>
          </w:tcPr>
          <w:p>
            <w:r>
              <w:t>Ngày hiệu lực</w:t>
            </w:r>
          </w:p>
        </w:tc>
        <w:tc>
          <w:tcPr>
            <w:tcW w:type="dxa" w:w="4320"/>
          </w:tcPr>
          <w:p>
            <w:r>
              <w:t>02/10/2025</w:t>
            </w:r>
          </w:p>
        </w:tc>
      </w:tr>
      <w:tr>
        <w:tc>
          <w:tcPr>
            <w:tcW w:type="dxa" w:w="4320"/>
          </w:tcPr>
          <w:p>
            <w:r>
              <w:t>Tình trạng</w:t>
            </w:r>
          </w:p>
        </w:tc>
        <w:tc>
          <w:tcPr>
            <w:tcW w:type="dxa" w:w="4320"/>
          </w:tcPr>
          <w:p>
            <w:r>
              <w:t>Chưa xác định</w:t>
            </w:r>
          </w:p>
        </w:tc>
      </w:tr>
    </w:tbl>
    <w:p/>
    <w:p>
      <w:r>
        <w:t>UBND THÀNH PHỐ HÀ NỘI</w:t>
      </w:r>
    </w:p>
    <w:p>
      <w:r>
        <w:t>TRUNG TÂM PHỤC VỤ</w:t>
      </w:r>
    </w:p>
    <w:p>
      <w:r>
        <w:t>HÀNH CHÍNH CÔNG</w:t>
      </w:r>
    </w:p>
    <w:p>
      <w:r>
        <w:t>-------</w:t>
      </w:r>
    </w:p>
    <w:p>
      <w:r>
        <w:t>CỘNG HÒA XÃ HỘI CHỦ NGHĨA VIỆT NAM</w:t>
      </w:r>
    </w:p>
    <w:p>
      <w:r>
        <w:t>Độc lập - Tự do - Hạnh phúc</w:t>
      </w:r>
    </w:p>
    <w:p>
      <w:r>
        <w:t>---------------</w:t>
      </w:r>
    </w:p>
    <w:p>
      <w:r>
        <w:t>Số:   1392/QĐ-TTPVHCC</w:t>
      </w:r>
    </w:p>
    <w:p>
      <w:r>
        <w:t>Hà Nội, ngày 02 tháng 10 năm 2025</w:t>
      </w:r>
    </w:p>
    <w:p>
      <w:r>
        <w:t>QUYẾT ĐỊNH</w:t>
      </w:r>
    </w:p>
    <w:p>
      <w:r>
        <w:t>VỀ VIỆC PHÊ DUYỆT QUY TRÌNH NỘI BỘ, QUY TRÌNH ĐIỆN TỬ GIẢI QUYẾT THỦ TỤC HÀNH CHÍNH LĨNH VỰC VIỆC LÀM THUỘC PHẠM VI CHỨC NĂNG QUẢN LÝ CỦA BAN QUẢN LÝ CÁC KHU CÔNG NGHỆ CAO VÀ KHU CÔNG NGHIỆP THÀNH PHỐ HÀ NỘI</w:t>
      </w:r>
    </w:p>
    <w:p>
      <w:r>
        <w:t>GIÁM ĐỐC TRUNG TÂM PHỤC VỤ HÀNH CHÍNH CÔNG THÀNH PHỐ HÀ NỘI</w:t>
      </w:r>
    </w:p>
    <w:p>
      <w:r>
        <w:t>Căn cứ Luật Tổ chức chính quyền địa phương ngày 16/6/2025;</w:t>
      </w:r>
    </w:p>
    <w:p>
      <w:r>
        <w:t>Căn cứ Nghị định số 63/2010/NĐ-CP ngày 08/6/2010 của Chính phủ về Kiểm soát thủ tục hành chính; Nghị định 48/2013/NĐ-CP ngày 14/5/2013 của Chính phủ về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118/2025/NĐ-CP ngày 09/6/2025 về thực hiện thủ tục hành chính theo cơ chế một cửa, một cửa liên thông tại Bộ phận Một cửa và Cổng Dịch vụ công quốc gia;</w:t>
      </w:r>
    </w:p>
    <w:p>
      <w:r>
        <w:t>Căn cứ Quyết định số 886/QĐ-BNV ngày 11/8/2025 của Bộ trưởng Bộ Nội vụ về việc công bố thủ tục hành chính mới ban hành, bị bãi bỏ lĩnh vực việc làm thuộc phạm vi chức năng quản lý nhà nước của Bộ Nội vụ;</w:t>
      </w:r>
    </w:p>
    <w:p>
      <w:r>
        <w:t>Căn cứ Quyết định số 4729/QĐ-UBND ngày 15/9/2025 của UBND thành phố Hà Nội về việc ủy quyền cho Ban Quản lý các khu công nghệ cao và khu công nghiệp thành phố Hà Nội giải quyết các thủ tục hành chính lĩnh vực Việc làm, Ứng phó sự cố tràn dầu thuộc thẩm quyền của Ủy ban nhân dân thành phố Hà Nội;</w:t>
      </w:r>
    </w:p>
    <w:p>
      <w:r>
        <w:t>Căn cứ Quyết định số 63/QĐ-UBND ngày 24/10/2024 của UBND Thành phố quy định chức năng, nhiệm vụ, quyền hạn và cơ cấu tổ chức của Trung tâm Phục vụ hành chính công Thành phố;</w:t>
      </w:r>
    </w:p>
    <w:p>
      <w:r>
        <w:t>Căn cứ Quyết định số 1716/QĐ-UBND ngày 25/3/2025 của Chủ tịch UBND Thành phố về ủy quyền cho Giám đốc Trung tâm phục vụ hành chính công Thành phố thực hiện Phê duyệt quy trình nội bộ giải quyết thủ tục hành chính; Phê duyệt quy trình điện tử giải quyết thủ tục hành chính; Phê duyệt phương án tái cấu trúc quy trình giải quyết thủ tục hành chính; Phê duyệt quy trình điện tử thực hiện thủ tục hành chính nội bộ thuộc phạm vi quản lý của UBND Thành phố;</w:t>
      </w:r>
    </w:p>
    <w:p>
      <w:r>
        <w:t>Căn cứ Quyết định số 10/QĐ-UBND ngày 28/02/2025 của UBND Thành phố quy định chức năng, nhiệm vụ, quyền hạn và cơ cấu tổ chức của Ban Quản lý các khu công nghệ cao và khu công nghiệp thành phố Hà Nội;</w:t>
      </w:r>
    </w:p>
    <w:p>
      <w:r>
        <w:t>Căn cứ Quyết định số 1246 /Q Đ - TTPVHCC ngày 29/8/2025 của Giám đốc Trung tâm Phục vụ hành chính công thành phố Hà Nội về việc công bố danh mục thủ tục hành chính mới ban hành, bị bãi bỏ lĩnh vực Việc làm thuộc phạm vi chức năng quản lý của Sở Nội vụ thành phố Hà Nội;</w:t>
      </w:r>
    </w:p>
    <w:p>
      <w:r>
        <w:t>Theo đề nghị của Trưởng ban Ban Quản lý các khu công nghệ cao và khu công nghiệp thành phố Hà Nội tại văn bản 1922/CNCCN-VP ngày 17/9/2025.</w:t>
      </w:r>
    </w:p>
    <w:p>
      <w:r>
        <w:t>QUYẾT ĐỊNH:</w:t>
      </w:r>
    </w:p>
    <w:p>
      <w:r>
        <w:t>Điều 1.    Phê duyệt kèm theo Quyết định này 06 quy trình nội bộ, quy trình điện tử giải quyết thủ tục hành chính trong lĩnh vực Việc làm thuộc thẩm quyền giải quyết của Ban Quản lý các khu công nghệ cao và khu công nghiệp thành phố Hà Nội.</w:t>
      </w:r>
    </w:p>
    <w:p>
      <w:r>
        <w:t>(Chi tiết tại Phụ lục kèm theo).</w:t>
      </w:r>
    </w:p>
    <w:p>
      <w:r>
        <w:t>Điều 2.    Ban Quản lý các khu công nghệ cao và khu công nghiệp thành phố Hà Nội chủ trì, phối hợp với Trung tâm Phục vụ hành chính công Thành phố, các cơ quan, đơn vị liên quan căn cứ Quyết định này thiết lập quy trình điện tử để phục vụ việc tiếp nhận, giải quyết thủ tục hành chính trên hệ thống thông tin giải quyết thủ tục hành chính của Thành phố theo quy định.</w:t>
      </w:r>
    </w:p>
    <w:p>
      <w:r>
        <w:t>Điều 3.    Quyết định này có hiệu lực kể từ ngày ký.</w:t>
      </w:r>
    </w:p>
    <w:p>
      <w:r>
        <w:t>Các quy trình nội bộ giải quyết thủ tục hành chính sau đây hết hiệu lực thi hành:</w:t>
      </w:r>
    </w:p>
    <w:p>
      <w:r>
        <w:t>- Các quy trình số 39, số 40, số 41, số 42, số 43, phần III. Lĩnh vực quản lý lao động tại Phụ lục ban hành kèm theo Quyết định số 738/QĐ-TTPVHCC ngày 15/5/2025 của Giám đốc Trung tâm Phục vụ hành chính công Thành phố.</w:t>
      </w:r>
    </w:p>
    <w:p>
      <w:r>
        <w:t>Điều 4.    Ban Quản lý các khu công nghệ cao và khu công nghiệp thành phố Hà Nội, Trung tâm Phục vụ hành chính công Thành phố, các Sở, ban, ngành; UBND các xã, phường trên địa bàn Thành phố và các tổ chức, cá nhân có liên quan chịu trách nhiệm thi hành Quyết định này./.</w:t>
      </w:r>
    </w:p>
    <w:p>
      <w:r>
        <w:t>Nơi nhận:</w:t>
      </w:r>
    </w:p>
    <w:p>
      <w:r>
        <w:t>-   Như Điều 4;</w:t>
      </w:r>
    </w:p>
    <w:p>
      <w:r>
        <w:t>- Cục KSTTHC - Văn phòng Chính phủ;</w:t>
      </w:r>
    </w:p>
    <w:p>
      <w:r>
        <w:t>- Bộ Nội vụ;  (để báo cáo)</w:t>
      </w:r>
    </w:p>
    <w:p>
      <w:r>
        <w:t>- Chủ tịch, các PCT UBND Thành phố;</w:t>
      </w:r>
    </w:p>
    <w:p>
      <w:r>
        <w:t>- Cổng Thông tin điện tử Thành phố;</w:t>
      </w:r>
    </w:p>
    <w:p>
      <w:r>
        <w:t>- Trung tâm PVHCC: GĐ, PGĐ, các phòng, đơn vị thuộc Trung tâm;</w:t>
      </w:r>
    </w:p>
    <w:p>
      <w:r>
        <w:t>- Lưu: VT, BQL, TTPVHCC  .</w:t>
      </w:r>
    </w:p>
    <w:p>
      <w:r>
        <w:t>GIÁM ĐỐC</w:t>
      </w:r>
    </w:p>
    <w:p>
      <w:r>
        <w:t>Cù Ngọc Trang</w:t>
      </w:r>
    </w:p>
    <w:p>
      <w:r>
        <w:t>PHỤ LỤC</w:t>
      </w:r>
    </w:p>
    <w:p>
      <w:r>
        <w:t>QUY TRÌNH NỘI BỘ, QUY TRÌNH ĐIỆN TỬ GIẢI QUYẾT THỦ TỤC HÀNH CHÍNH LĨNH VỰC VIỆC LÀM THUỘC THẨM QUYỀN GIẢI QUYẾT CỦA BAN QUẢN LÝ CÁC KHU CÔNG NGHỆ CAO VÀ KHU CÔNG NGHIỆP THÀNH PHỐ HÀ NỘI</w:t>
      </w:r>
    </w:p>
    <w:p>
      <w:r>
        <w:t>(Ban hành Kèm theo Quyết định số 1392/QĐ-TTPVHCC ngày 02 tháng 10 năm 2025 của Giám đốc Trung tâm Phục vụ hành chính công Thành phố)</w:t>
      </w:r>
    </w:p>
    <w:p>
      <w:r>
        <w:t>A. DANH MỤC QUY TRÌNH NỘI BỘ, QUY TRÌNH ĐIỆN TỬ TRONG GIẢI QUYẾT THỦ TỤC HÀNH CHÍNH (06 quy trình)</w:t>
      </w:r>
    </w:p>
    <w:p>
      <w:r>
        <w:t>STT</w:t>
      </w:r>
    </w:p>
    <w:p>
      <w:r>
        <w:t>Tên quy trình nội bộ</w:t>
      </w:r>
    </w:p>
    <w:p>
      <w:r>
        <w:t>Ký hiệu</w:t>
      </w:r>
    </w:p>
    <w:p>
      <w:r>
        <w:t>LĨNH VỰC VIỆC LÀM</w:t>
      </w:r>
    </w:p>
    <w:p>
      <w:r>
        <w:t>1</w:t>
      </w:r>
    </w:p>
    <w:p>
      <w:r>
        <w:t>Cấp giấy xác nhận không thuộc diện cấp giấy phép lao động đối với người lao động nước ngoài làm việc tại Việt Nam</w:t>
      </w:r>
    </w:p>
    <w:p>
      <w:r>
        <w:t>QT-01</w:t>
      </w:r>
    </w:p>
    <w:p>
      <w:r>
        <w:t>2</w:t>
      </w:r>
    </w:p>
    <w:p>
      <w:r>
        <w:t>Cấp lại giấy xác nhận không thuộc diện cấp giấy phép lao động đối với người lao động nước ngoài làm việc tại Việt Nam</w:t>
      </w:r>
    </w:p>
    <w:p>
      <w:r>
        <w:t>QT-02</w:t>
      </w:r>
    </w:p>
    <w:p>
      <w:r>
        <w:t>3</w:t>
      </w:r>
    </w:p>
    <w:p>
      <w:r>
        <w:t>Gia hạn giấy xác nhận không thuộc diện cấp giấy phép lao động đối với người lao động nước ngoài làm việc tại Việt Nam</w:t>
      </w:r>
    </w:p>
    <w:p>
      <w:r>
        <w:t>QT-03</w:t>
      </w:r>
    </w:p>
    <w:p>
      <w:r>
        <w:t>4</w:t>
      </w:r>
    </w:p>
    <w:p>
      <w:r>
        <w:t>Cấp giấy phép lao động đối với người lao động nước ngoài làm việc tại Việt Nam</w:t>
      </w:r>
    </w:p>
    <w:p>
      <w:r>
        <w:t>QT-04</w:t>
      </w:r>
    </w:p>
    <w:p>
      <w:r>
        <w:t>5</w:t>
      </w:r>
    </w:p>
    <w:p>
      <w:r>
        <w:t>Cấp lại giấy phép lao động đối với người lao động nước ngoài làm việc tại Việt Nam</w:t>
      </w:r>
    </w:p>
    <w:p>
      <w:r>
        <w:t>QT-05</w:t>
      </w:r>
    </w:p>
    <w:p>
      <w:r>
        <w:t>6</w:t>
      </w:r>
    </w:p>
    <w:p>
      <w:r>
        <w:t>Gia hạn giấy phép lao động đối với người lao động nước ngoài làm</w:t>
      </w:r>
    </w:p>
    <w:p>
      <w:r>
        <w:t>việc tại Việt Nam</w:t>
      </w:r>
    </w:p>
    <w:p>
      <w:r>
        <w:t>QT-06</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