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139/QĐ-UBND năm 2024 sửa đổi quy định tại Điều 1 Quyết định 30/QĐ-UBND phê duyệt Kế hoạch tuyển sinh trung học cơ sở, trung học phổ thông và giáo dục thường xuyên năm học 2024-2025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139/QĐ-UBND</w:t>
      </w:r>
    </w:p>
    <w:p>
      <w:r>
        <w:t>Tuyên Quang, ngày 19 tháng 4 năm 2024</w:t>
      </w:r>
    </w:p>
    <w:p>
      <w:r>
        <w:t>QUYẾT ĐỊNH</w:t>
      </w:r>
    </w:p>
    <w:p>
      <w:r>
        <w:t>SỬA ĐỔI, BÃI BỎ MỘT SỐ QUY ĐỊNH TẠI ĐIỀU 1 QUYẾT ĐỊNH SỐ 30/QĐ-UBND NGÀY 29/01/2024 CỦA ỦY BAN NHÂN DÂN TỈNH PHÊ DUYỆT KẾ HOẠCH TUYỂN SINH TRUNG HỌC CƠ SỞ, TRUNG HỌC PHỔ THÔNG VÀ GIÁO DỤC THƯỜNG XUYÊN NĂM HỌC 2024-2025 TRÊN ĐỊA BÀN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 khoản 2 Điều 57 Luật Quy hoạch ngày 24/11/2017;</w:t>
      </w:r>
    </w:p>
    <w:p>
      <w:r>
        <w:t>Căn cứ Quy chế tuyển sinh trung học cơ sở (THCS) và tuyển sinh trung học phổ thông (THPT) ban hành kèm theo Thông tư số 11/2014/TT -BGDĐT ngày 18/04/2014 của Bộ trưởng Bộ Giáo dục và Đào tạo, được sửa đổi, bổ sung tại Thông tư số 18/2014/TT-BGDĐT ngày 26/5/2014 và Thông tư số 05/2018/TT-BGDĐT ngày 28/02/2018 của Bộ trưởng Bộ Giáo dục và Đào tạo; Thông tư số 04/2023/TT-BGDĐT ngày 23/02/2023 của Bộ trưởng Bộ Giáo dục và Đào tạo ban hành Quy chế tổ chức và hoạt động của trường phổ thông dân tộc nội trú; Thông tư số 05/2023/TT-BGDĐT ngày 28/02/2023 của Bộ trưởng Bộ Giáo dục và Đào tạo ban hành Quy chế tổ chức và hoạt động của trường trung học phổ thông chuyên;</w:t>
      </w:r>
    </w:p>
    <w:p>
      <w:r>
        <w:t>Căn cứ Văn bản số 715/BGDĐT-GDTrH ngày 23/02/2024 của Bộ Giáo dục và Đào tạo về việc thực hiện tuyển sinh vào lớp 10 trung học phổ thông năm học 2024-2025; Thực hiện Thông báo số 1039-TB/TU ngày 12/4/2024 của Tỉnh ủy về ý kiến của Thường trực Tỉnh ủy tại cuộc họp Thường trực Tỉnh ủy ngày 12/4/2024;</w:t>
      </w:r>
    </w:p>
    <w:p>
      <w:r>
        <w:t>Theo đề nghị của Sở Giáo dục và Đào tạo tại Tờ trình số 31/TTr-SGDĐT ngày 02/3/2024 về việc đề nghị sửa đổi một số điều của Kế hoạch tuyển sinh trung học cơ sở, trung học phổ thông và giáo dục thường xuyên năm học 2024-2025 trên địa bàn tỉnh Tuyên Quang ban hành kèm theo Quyết định số 30/QĐ-UBND ngày 29/01/2024 của Ủy ban nhân dân tỉnh.</w:t>
      </w:r>
    </w:p>
    <w:p>
      <w:r>
        <w:t>QUYẾT ĐỊNH:</w:t>
      </w:r>
    </w:p>
    <w:p>
      <w:r>
        <w:t>Điều 1.  Bãi bỏ khoản 2 Điều 1; điểm c, tiết 3.5.1, mục 3.5, khoản 3 Điều 1 và tiết 3.5.3, mục 3.5, khoản 3 Điều 1 Quyết định số 30/QĐ-UBND ngày 29/01/2024 của Ủy ban nhân dân tỉnh Tuyên Quang.</w:t>
      </w:r>
    </w:p>
    <w:p>
      <w:r>
        <w:t>Điều 2.</w:t>
      </w:r>
    </w:p>
    <w:p>
      <w:r>
        <w:t>1.  Sửa đổi tiết 3.3.1, mục 3.3, khoản 3 Điều 1 Quyết định số 30/QĐ-UBND ngày 29/01/2024 của Ủy ban nhân dân tỉnh Tuyên Quang, như sau:</w:t>
      </w:r>
    </w:p>
    <w:p>
      <w:r>
        <w:t>"3.3.1. Trường THPT Chuyên: Tuyển sinh tối đa 420 học sinh, gồm 12 lớp chuyên theo môn học trong chương trình giáo dục phổ thông, bao gồm: 02 lớp Toán, 01 lớp Tin học, 01 lớp Vật lí, 02 lớp Hoá học, 01 lớp Sinh học, 01 lớp Ngữ văn, 01 lớp Lịch sử, 01 lớp Địa lý, 02 lớp Tiếng Anh; mỗi lớp tối đa 35 học sinh."</w:t>
      </w:r>
    </w:p>
    <w:p>
      <w:r>
        <w:t>2.  Sửa đổi điểm a và b, tiết 3.5.1, mục 3.5, khoản 3 Điều 1 Quyết định số 30/QĐ-UBND ngày 29/01/2024 của Ủy ban nhân dân tỉnh Tuyên Quang, như sau:</w:t>
      </w:r>
    </w:p>
    <w:p>
      <w:r>
        <w:t>“3.5.1. Tuyển thẳng</w:t>
      </w:r>
    </w:p>
    <w:p>
      <w:r>
        <w:t>a) Tuyển thẳng vào các trường THPT (không chuyên biệt): Thực hiện theo khoản 1 Điều 7 Thông tư số 11/2014/TT-BGDĐT ngày 18/4/2014 của Bộ trưởng Bộ Giáo dục và Đào tạo ban hành Quy chế tuyển sinh THCS và tuyển sinh THPT (được sửa đổi, bổ sung tại Thông tư số 05/2018/TT-BGDĐT ngày 28/02/2018 của Bộ trưởng Bộ Giáo dục và Đào tạo).</w:t>
      </w:r>
    </w:p>
    <w:p>
      <w:r>
        <w:t>b) Tuyển thẳng vào các trường PTDTNT: Thực hiện theo Khoản 2 Điều 11 Thông tư số 04/2023/TT-BGDĐT ngày 23/02/2023 của Bộ trưởng Bộ Giáo dục và Đào tạo”.</w:t>
      </w:r>
    </w:p>
    <w:p>
      <w:r>
        <w:t>Điều 3.  Quyết định có hiệu lực thi hành kể từ ngày ký.</w:t>
      </w:r>
    </w:p>
    <w:p>
      <w:r>
        <w:t>Chánh Văn phòng Ủy ban nhân dân tỉnh, Giám đốc Sở Giáo dục và Đào tạo, Hiệu trưởng Trường Đại học Tân Trào, Chủ tịch Ủy ban nhân dân huyện, thành phố; thủ trưởng các cơ quan, đơn vị liên quan chịu trách nhiệm thi hành Quyết định này./.</w:t>
      </w:r>
    </w:p>
    <w:p>
      <w:r>
        <w:t>Nơi nhận:</w:t>
      </w:r>
    </w:p>
    <w:p>
      <w:r>
        <w:t>- Bộ Giáo dục và Đào tạo;</w:t>
      </w:r>
    </w:p>
    <w:p>
      <w:r>
        <w:t>- Thường trực Tỉnh ủy; (báo cáo)</w:t>
      </w:r>
    </w:p>
    <w:p>
      <w:r>
        <w:t>- Thường trực HĐND tỉnh;</w:t>
      </w:r>
    </w:p>
    <w:p>
      <w:r>
        <w:t>- Chủ tịch UBND tỉnh;</w:t>
      </w:r>
    </w:p>
    <w:p>
      <w:r>
        <w:t>- Các PCT UBND tỉnh;</w:t>
      </w:r>
    </w:p>
    <w:p>
      <w:r>
        <w:t>- Ban Tuyên giáo Tỉnh ủy;</w:t>
      </w:r>
    </w:p>
    <w:p>
      <w:r>
        <w:t>- Chánh VP UBND tỉnh;</w:t>
      </w:r>
    </w:p>
    <w:p>
      <w:r>
        <w:t>- Như Điều 3 (thực hiện);</w:t>
      </w:r>
    </w:p>
    <w:p>
      <w:r>
        <w:t>- Báo Tuyên Quang;</w:t>
      </w:r>
    </w:p>
    <w:p>
      <w:r>
        <w:t>- Đài PTTH tỉnh;</w:t>
      </w:r>
    </w:p>
    <w:p>
      <w:r>
        <w:t>- Các PCVP UBND tỉnh;</w:t>
      </w:r>
    </w:p>
    <w:p>
      <w:r>
        <w:t>- Cổng TTĐT tỉnh;</w:t>
      </w:r>
    </w:p>
    <w:p>
      <w:r>
        <w:t>- Lưu: VT, THVX (VB).</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