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1383/QĐ-UBND năm 2024 về Danh mục các thủ tục hành chính cung cấp dịch vụ công trực tuyến toàn trình, dịch vụ công trực tuyến một phần trên Cổng dịch vụ công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1383 /QĐ-UBND</w:t>
      </w:r>
    </w:p>
    <w:p>
      <w:r>
        <w:t>Quảng Ninh, ngày  13  tháng 5 năm 2024</w:t>
      </w:r>
    </w:p>
    <w:p>
      <w:r>
        <w:t>QUYẾT ĐỊNH</w:t>
      </w:r>
    </w:p>
    <w:p>
      <w:r>
        <w:t>BAN HÀNH DANH MỤC CÁC THỦ TỤC HÀNH CHÍNH CUNG CẤP DỊCH VỤ CÔNG TRỰC TUYẾN TOÀN TRÌNH, DỊCH VỤ CÔNG TRỰC TUYẾN MỘT PHẦN TRÊN CỔNG DỊCH VỤ CÔNG TỈNH QUẢNG NINH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liên thông trong giải  quyết  thủ tục hành chính; Nghị định số 107/202 1 /NĐ-CP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Văn phòng Ủy ban nhân dân tỉnh tại Tờ trình số 2659/TTr-VP ngày 10/5/2024.</w:t>
      </w:r>
    </w:p>
    <w:p>
      <w:r>
        <w:t>QUYẾT ĐỊNH:</w:t>
      </w:r>
    </w:p>
    <w:p>
      <w:r>
        <w:t>Điều 1.  Công bố kèm theo Quyết định này danh mục thủ tục hành chính cung cấp dịch vụ công trực tuyến toàn trình, dịch vụ công trực tuyến một phần trên Cổng dịch vụ công tỉnh Quảng Ninh  (có danh mục thủ tục hành chính kèm theo):   gồm 1.278 dịch vụ công (trong đó: 756 dịch vụ công trực tuyến toàn trình; 522 dịch vụ công trực tuyến một phần), cụ  thể :</w:t>
      </w:r>
    </w:p>
    <w:p>
      <w:r>
        <w:t>1. Tổng dịch vụ công trực tuyến thuộc thẩm quyền giải quyết của các sở, ban, ngành thuộc UBND tỉnh là: 1.000 dịch vụ công (trong đó: 628 dịch vụ công trực tuyến toàn trình; 372 dịch vụ công trực tuyến một phần).</w:t>
      </w:r>
    </w:p>
    <w:p>
      <w:r>
        <w:t>2. Tổng dịch vụ công trực tuyến thuộc thẩm quyền giải quyết của UBND cấp huyện: 200 dịch vụ công (trong đó: 97 dịch vụ công trực tuyến toàn trình; 103 dịch vụ công trực tuy ế n một ph ầ n).</w:t>
      </w:r>
    </w:p>
    <w:p>
      <w:r>
        <w:t>3. Tổng dịch vụ công trực  tuyến  thuộc thẩm quyền giải  quyết  của UBND cấp xã: 78 dịch vụ công (trong đó: 31 dịch vụ công trực tuyến toàn trình; 47 dịch vụ công trực tuyến một phần).</w:t>
      </w:r>
    </w:p>
    <w:p>
      <w:r>
        <w:t>Điều 2.  Tổ chức thực hiện:</w:t>
      </w:r>
    </w:p>
    <w:p>
      <w:r>
        <w:t>1. Sở Thông tin và Truyền  thông  chủ trì, phối hợp với các sở, ban, ngành và đ ị a phương thực hiện cập nhật, công bố trên Cổng dịch vụ công tỉnh; kết nối, tích  hợp lên Cổng  dịch vụ công quốc gia.</w:t>
      </w:r>
    </w:p>
    <w:p>
      <w:r>
        <w:t>2. Các sở, ban, ngành; UBND các huyện, thị xã, thành phố; UBND các xã, phường, thị  trấn  căn cứ danh mục thủ tục hành chính cung cấp dịch vụ công trực tuyến toàn trình, dịch vụ công trực tuyến một phần tại Quyết định này, đẩy mạnh tuyên truyền, hướng dẫn tổ chức, cá nhân nộp hồ sơ trực tuyến; rà soát danh mục dịch vụ công trực tuyến đã được tích  hợp , cung cấp trên Cổng dịch vụ công quốc gia  nhưng  chưa có trong danh mục dịch vụ công trực tuyến toàn  trình  gửi Văn phòng UBND tỉnh tổng hợp, báo cáo UBND tỉnh.</w:t>
      </w:r>
    </w:p>
    <w:p>
      <w:r>
        <w:t>3. Văn phòng UBND tỉnh phối hợp với Sở Thông tin và Truyền thông báo cáo kết quả triển khai, hiệu quả cung cấp dịch vụ công trực tuyến của tỉnh gửi Bộ Thông tin và Truyền thông theo  định  kỳ hàng tháng để tổng hợp, báo cáo Thủ tướng Chính phủ.</w:t>
      </w:r>
    </w:p>
    <w:p>
      <w:r>
        <w:t>Điều 3.  Quyết định này có hiệu lực thi hành kể từ ngày ký và thay thế các Quyết định:</w:t>
      </w:r>
    </w:p>
    <w:p>
      <w:r>
        <w:t>- Quyết định số 3744/QĐ-UBND ngày 20/12/2022 của Chủ tịch UBND tỉnh Ban hành danh mục các thủ tục hành chính cung cấp dịch vụ công trực tuyến toàn trình, dịch vụ công trực tuyến một phần trên Cổng dịch vụ công tỉnh Quảng Ninh;</w:t>
      </w:r>
    </w:p>
    <w:p>
      <w:r>
        <w:t>- Quyết định số 2422/QĐ-UBND ngày 18/8/2023 của Chủ tịch UBND tỉnh Ban hành danh mục các thủ tục hành chính sửa đổi, bổ sung, bãi bỏ cung cấp dịch vụ công trực tuyến toàn trình, dịch vụ công trực tuyến một phần  trên  Cổng dịch vụ công  tỉnh  Quảng Ninh.</w:t>
      </w:r>
    </w:p>
    <w:p>
      <w:r>
        <w:t>Điều 4.  Các ông, bà: Chánh Văn phòng Ủy ban nhân dân tỉnh; Giám đốc các sở, ban, ngành thuộc UBND tỉnh; Giám đốc Trung tâm Phục vụ Hành chính công tỉnh; Chủ tịch UBND các huyện, thị xã, thành phố; Chủ tịch UBND các xã, phường, thị  trấn  và các tổ chức, cá nhân liên quan chịu trách nhiệm thi hành Quyết định này./.</w:t>
      </w:r>
    </w:p>
    <w:p>
      <w:r>
        <w:t>Nơi nhận:</w:t>
      </w:r>
    </w:p>
    <w:p>
      <w:r>
        <w:t>- Như Điều 4;</w:t>
      </w:r>
    </w:p>
    <w:p>
      <w:r>
        <w:t>- Văn phòng Chính phủ; (b/c)</w:t>
      </w:r>
    </w:p>
    <w:p>
      <w:r>
        <w:t>- Bộ Thông tin  và  Truyền thông ;  (b/c)</w:t>
      </w:r>
    </w:p>
    <w:p>
      <w:r>
        <w:t>- TT Tỉnh ủy, TT HĐND tỉnh ;  (b/c)</w:t>
      </w:r>
    </w:p>
    <w:p>
      <w:r>
        <w:t>- CT, các PCT UBND tỉnh;</w:t>
      </w:r>
    </w:p>
    <w:p>
      <w:r>
        <w:t>- V 0 , V3, K.STT; XD6</w:t>
      </w:r>
    </w:p>
    <w:p>
      <w:r>
        <w:t>- Trung tâm thông tin, VP UBND tỉnh;</w:t>
      </w:r>
    </w:p>
    <w:p>
      <w:r>
        <w:t>- Lưu: VT, KSTT4</w:t>
      </w:r>
    </w:p>
    <w:p>
      <w:r>
        <w:t>KT. CHỦ TỊCH</w:t>
      </w:r>
    </w:p>
    <w:p>
      <w:r>
        <w:t>PHÓ CHỦ TỊCH</w:t>
      </w:r>
    </w:p>
    <w:p>
      <w:r>
        <w:t>Nghiêm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